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A8A" w:rsidRDefault="00831BE1">
      <w:pPr>
        <w:spacing w:after="160" w:line="310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Neon Sign Survey</w:t>
      </w:r>
    </w:p>
    <w:p w:rsidR="00592A8A" w:rsidRDefault="00831BE1">
      <w:pPr>
        <w:spacing w:after="160" w:line="310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Description of sign(s)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Name: St. Louis Square_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Owner: St. Louis </w:t>
      </w:r>
      <w:bookmarkStart w:id="0" w:name="_GoBack"/>
      <w:bookmarkEnd w:id="0"/>
      <w:r>
        <w:rPr>
          <w:rFonts w:ascii="Calibri" w:eastAsia="Calibri" w:hAnsi="Calibri" w:cs="Calibri"/>
        </w:rPr>
        <w:t>Square Inc</w:t>
      </w:r>
      <w:r>
        <w:rPr>
          <w:rFonts w:ascii="Calibri" w:eastAsia="Calibri" w:hAnsi="Calibri" w:cs="Calibri"/>
        </w:rPr>
        <w:t>.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Address: 1901 Las Vegas Blvd. S #101 89104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3b. Additional Site Details (information on site, site history, owner comments): _The original construction of this building was in 1987 as a shopping center. Currently this complex holds a variety of health centers. </w:t>
      </w:r>
    </w:p>
    <w:p w:rsidR="00592A8A" w:rsidRDefault="00831BE1">
      <w:pPr>
        <w:spacing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Condition (1-5 scale, with 5 being </w:t>
      </w:r>
      <w:r>
        <w:rPr>
          <w:rFonts w:ascii="Calibri" w:eastAsia="Calibri" w:hAnsi="Calibri" w:cs="Calibri"/>
        </w:rPr>
        <w:t xml:space="preserve">excellent, written description): 4- Has had some weathering but still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good condition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Form (pylon, blade, </w:t>
      </w:r>
      <w:proofErr w:type="spellStart"/>
      <w:r>
        <w:rPr>
          <w:rFonts w:ascii="Calibri" w:eastAsia="Calibri" w:hAnsi="Calibri" w:cs="Calibri"/>
        </w:rPr>
        <w:t>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cochere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): Porte </w:t>
      </w:r>
      <w:proofErr w:type="spellStart"/>
      <w:r>
        <w:rPr>
          <w:rFonts w:ascii="Calibri" w:eastAsia="Calibri" w:hAnsi="Calibri" w:cs="Calibri"/>
        </w:rPr>
        <w:t>Cochere</w:t>
      </w:r>
      <w:proofErr w:type="spellEnd"/>
      <w:r>
        <w:rPr>
          <w:rFonts w:ascii="Calibri" w:eastAsia="Calibri" w:hAnsi="Calibri" w:cs="Calibri"/>
        </w:rPr>
        <w:t>_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Specific Description: _Along Las Vegas Blvd. this </w:t>
      </w:r>
      <w:proofErr w:type="spellStart"/>
      <w:r>
        <w:rPr>
          <w:rFonts w:ascii="Calibri" w:eastAsia="Calibri" w:hAnsi="Calibri" w:cs="Calibri"/>
        </w:rPr>
        <w:t>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cochere</w:t>
      </w:r>
      <w:proofErr w:type="spellEnd"/>
      <w:r>
        <w:rPr>
          <w:rFonts w:ascii="Calibri" w:eastAsia="Calibri" w:hAnsi="Calibri" w:cs="Calibri"/>
        </w:rPr>
        <w:t xml:space="preserve"> is placed right by the driveway to get int</w:t>
      </w:r>
      <w:r>
        <w:rPr>
          <w:rFonts w:ascii="Calibri" w:eastAsia="Calibri" w:hAnsi="Calibri" w:cs="Calibri"/>
        </w:rPr>
        <w:t>o the parking lot with two white steel block beams as the base. There is a rectangular plasma screen that acts as a changing advertising screen. Above this there is a light blue rectangle with white plastic letters “St. Louis Square” in a subtle calligraph</w:t>
      </w:r>
      <w:r>
        <w:rPr>
          <w:rFonts w:ascii="Calibri" w:eastAsia="Calibri" w:hAnsi="Calibri" w:cs="Calibri"/>
        </w:rPr>
        <w:t xml:space="preserve">y font. Above this rectangle looks as though it is the light blue roof of a building, and actually matches what the roofs of the buildings in this complex. 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Type of Display (neon, incandescent,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__Backlit plastic letters and LED screen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Media (st</w:t>
      </w:r>
      <w:r>
        <w:rPr>
          <w:rFonts w:ascii="Calibri" w:eastAsia="Calibri" w:hAnsi="Calibri" w:cs="Calibri"/>
        </w:rPr>
        <w:t xml:space="preserve">eel, plastic, fiberglass,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_Steel and plastic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 Non-neon treatments: __Plasma screen and backlit plastic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Animation: _None seen__</w:t>
      </w:r>
    </w:p>
    <w:p w:rsidR="00592A8A" w:rsidRDefault="00831BE1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Environment (surrounding properties, neighborhood):__Along Las Vegas Blvd. South this property in nearly across </w:t>
      </w:r>
      <w:r>
        <w:rPr>
          <w:rFonts w:ascii="Calibri" w:eastAsia="Calibri" w:hAnsi="Calibri" w:cs="Calibri"/>
        </w:rPr>
        <w:t xml:space="preserve">the street from the Stratosphere and about a block south of the </w:t>
      </w:r>
      <w:proofErr w:type="spellStart"/>
      <w:r>
        <w:rPr>
          <w:rFonts w:ascii="Calibri" w:eastAsia="Calibri" w:hAnsi="Calibri" w:cs="Calibri"/>
        </w:rPr>
        <w:t>Rummel</w:t>
      </w:r>
      <w:proofErr w:type="spellEnd"/>
      <w:r>
        <w:rPr>
          <w:rFonts w:ascii="Calibri" w:eastAsia="Calibri" w:hAnsi="Calibri" w:cs="Calibri"/>
        </w:rPr>
        <w:t xml:space="preserve"> Motel. This area is considered the transitional area between the strip and downtown. </w:t>
      </w:r>
    </w:p>
    <w:p w:rsidR="00592A8A" w:rsidRDefault="00831BE1">
      <w:pPr>
        <w:spacing w:before="100" w:after="100" w:line="576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Artistic Context</w:t>
      </w:r>
    </w:p>
    <w:p w:rsidR="00592A8A" w:rsidRDefault="00831BE1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Manufacturer: _N/A- no markings on sign and do not have a point of contact to s</w:t>
      </w:r>
      <w:r>
        <w:rPr>
          <w:rFonts w:ascii="Calibri" w:eastAsia="Calibri" w:hAnsi="Calibri" w:cs="Calibri"/>
        </w:rPr>
        <w:t>ee who manufactured it</w:t>
      </w:r>
      <w:r>
        <w:rPr>
          <w:rFonts w:ascii="Calibri" w:eastAsia="Calibri" w:hAnsi="Calibri" w:cs="Calibri"/>
        </w:rPr>
        <w:br/>
        <w:t>2. Designer: Architect of Record: __N/A___________________</w:t>
      </w:r>
    </w:p>
    <w:p w:rsidR="00592A8A" w:rsidRDefault="00831BE1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Date of Installation: Has been up since at least 2011_____</w:t>
      </w:r>
    </w:p>
    <w:p w:rsidR="00592A8A" w:rsidRDefault="00831BE1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Date(s) of any major redesign/move: None seen______</w:t>
      </w:r>
    </w:p>
    <w:p w:rsidR="00592A8A" w:rsidRDefault="00831BE1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Thematic Influence (design elements found on similar s</w:t>
      </w:r>
      <w:r>
        <w:rPr>
          <w:rFonts w:ascii="Calibri" w:eastAsia="Calibri" w:hAnsi="Calibri" w:cs="Calibri"/>
        </w:rPr>
        <w:t xml:space="preserve">igns, elements related to the property, linkage to previous themes, trends, context): Their sign relates to the property since it showcases the light blue roof which matches the buildings they have. </w:t>
      </w:r>
    </w:p>
    <w:p w:rsidR="00592A8A" w:rsidRDefault="00831BE1">
      <w:pPr>
        <w:spacing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Artistic Significance (themes and representation, era</w:t>
      </w:r>
      <w:r>
        <w:rPr>
          <w:rFonts w:ascii="Calibri" w:eastAsia="Calibri" w:hAnsi="Calibri" w:cs="Calibri"/>
        </w:rPr>
        <w:t>: time and design, trends, context): The theme of St. Louis is showcased throughout the architecture of the buildings and the sign.</w:t>
      </w:r>
    </w:p>
    <w:p w:rsidR="00592A8A" w:rsidRDefault="00831BE1">
      <w:pPr>
        <w:spacing w:before="100" w:after="100" w:line="576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Surveyor Notes</w:t>
      </w:r>
    </w:p>
    <w:p w:rsidR="00592A8A" w:rsidRDefault="00831BE1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Research locations (archives, library, recorder’s office,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:rsidR="00592A8A" w:rsidRDefault="00831BE1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Assessor's page, google maps satellite view</w:t>
      </w:r>
      <w:r>
        <w:rPr>
          <w:rFonts w:ascii="Calibri" w:eastAsia="Calibri" w:hAnsi="Calibri" w:cs="Calibri"/>
        </w:rPr>
        <w:t xml:space="preserve"> </w:t>
      </w:r>
    </w:p>
    <w:p w:rsidR="00592A8A" w:rsidRDefault="00831BE1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Research notes</w:t>
      </w:r>
    </w:p>
    <w:p w:rsidR="00592A8A" w:rsidRDefault="00831BE1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:rsidR="00592A8A" w:rsidRDefault="00831BE1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Any other relevant surveyor remarks</w:t>
      </w:r>
    </w:p>
    <w:p w:rsidR="00592A8A" w:rsidRDefault="00831BE1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:rsidR="00592A8A" w:rsidRDefault="00592A8A">
      <w:pPr>
        <w:rPr>
          <w:rFonts w:ascii="Calibri" w:eastAsia="Calibri" w:hAnsi="Calibri" w:cs="Calibri"/>
        </w:rPr>
      </w:pPr>
    </w:p>
    <w:p w:rsidR="00592A8A" w:rsidRDefault="00831BE1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Emily </w:t>
      </w:r>
      <w:proofErr w:type="spellStart"/>
      <w:r>
        <w:rPr>
          <w:rFonts w:ascii="Calibri" w:eastAsia="Calibri" w:hAnsi="Calibri" w:cs="Calibri"/>
        </w:rPr>
        <w:t>Fellmer</w:t>
      </w:r>
      <w:proofErr w:type="spellEnd"/>
      <w:r>
        <w:rPr>
          <w:rFonts w:ascii="Calibri" w:eastAsia="Calibri" w:hAnsi="Calibri" w:cs="Calibri"/>
        </w:rPr>
        <w:t xml:space="preserve"> ________________                                       _September 8, 2017______________________</w:t>
      </w:r>
    </w:p>
    <w:p w:rsidR="00592A8A" w:rsidRDefault="00831BE1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Surveyor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592A8A" w:rsidRDefault="00592A8A">
      <w:pPr>
        <w:rPr>
          <w:rFonts w:ascii="Calibri" w:eastAsia="Calibri" w:hAnsi="Calibri" w:cs="Calibri"/>
        </w:rPr>
      </w:pPr>
    </w:p>
    <w:p w:rsidR="00592A8A" w:rsidRDefault="00831BE1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*Please attach a map from the assessor’s site when possible.</w:t>
      </w:r>
    </w:p>
    <w:p w:rsidR="00592A8A" w:rsidRDefault="00592A8A">
      <w:pPr>
        <w:rPr>
          <w:rFonts w:ascii="Calibri" w:eastAsia="Calibri" w:hAnsi="Calibri" w:cs="Calibri"/>
        </w:rPr>
      </w:pPr>
    </w:p>
    <w:p w:rsidR="00592A8A" w:rsidRDefault="00592A8A"/>
    <w:sectPr w:rsidR="00592A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2A8A"/>
    <w:rsid w:val="00592A8A"/>
    <w:rsid w:val="008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Docent-Retail</cp:lastModifiedBy>
  <cp:revision>2</cp:revision>
  <dcterms:created xsi:type="dcterms:W3CDTF">2017-09-08T21:55:00Z</dcterms:created>
  <dcterms:modified xsi:type="dcterms:W3CDTF">2017-09-08T21:55:00Z</dcterms:modified>
</cp:coreProperties>
</file>