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Neon Sign Survey  </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Description of sign(s)  </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contextualSpacing w:val="0"/>
        <w:rPr/>
      </w:pPr>
      <w:r w:rsidDel="00000000" w:rsidR="00000000" w:rsidRPr="00000000">
        <w:rPr>
          <w:rtl w:val="0"/>
        </w:rPr>
        <w:t xml:space="preserve">1. Name:  Skyline Hotel and Casino and former Sky Motel </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t xml:space="preserve">2. Owner:  Jim Marsh American Corporation </w:t>
      </w:r>
    </w:p>
    <w:p w:rsidR="00000000" w:rsidDel="00000000" w:rsidP="00000000" w:rsidRDefault="00000000" w:rsidRPr="00000000" w14:paraId="00000007">
      <w:pPr>
        <w:contextualSpacing w:val="0"/>
        <w:rPr/>
      </w:pPr>
      <w:r w:rsidDel="00000000" w:rsidR="00000000" w:rsidRPr="00000000">
        <w:rPr>
          <w:rtl w:val="0"/>
        </w:rPr>
        <w:t xml:space="preserve"> </w:t>
      </w:r>
    </w:p>
    <w:p w:rsidR="00000000" w:rsidDel="00000000" w:rsidP="00000000" w:rsidRDefault="00000000" w:rsidRPr="00000000" w14:paraId="00000008">
      <w:pPr>
        <w:contextualSpacing w:val="0"/>
        <w:rPr/>
      </w:pPr>
      <w:r w:rsidDel="00000000" w:rsidR="00000000" w:rsidRPr="00000000">
        <w:rPr>
          <w:rtl w:val="0"/>
        </w:rPr>
        <w:t xml:space="preserve">3. Address:  </w:t>
      </w:r>
    </w:p>
    <w:p w:rsidR="00000000" w:rsidDel="00000000" w:rsidP="00000000" w:rsidRDefault="00000000" w:rsidRPr="00000000" w14:paraId="00000009">
      <w:pPr>
        <w:contextualSpacing w:val="0"/>
        <w:rPr/>
      </w:pPr>
      <w:r w:rsidDel="00000000" w:rsidR="00000000" w:rsidRPr="00000000">
        <w:rPr>
          <w:rtl w:val="0"/>
        </w:rPr>
        <w:tab/>
        <w:t xml:space="preserve">Sky Motel/Skyline Motel: 1713 North Boulder Highway, Henderson, NV 89011-4123 </w:t>
      </w:r>
    </w:p>
    <w:p w:rsidR="00000000" w:rsidDel="00000000" w:rsidP="00000000" w:rsidRDefault="00000000" w:rsidRPr="00000000" w14:paraId="0000000A">
      <w:pPr>
        <w:contextualSpacing w:val="0"/>
        <w:rPr/>
      </w:pPr>
      <w:r w:rsidDel="00000000" w:rsidR="00000000" w:rsidRPr="00000000">
        <w:rPr>
          <w:rtl w:val="0"/>
        </w:rPr>
        <w:tab/>
        <w:t xml:space="preserve">Skyline Casino and Restaurant: 1741 North Boulder Highway, Henderson, NV 89011-4123 </w:t>
      </w:r>
    </w:p>
    <w:p w:rsidR="00000000" w:rsidDel="00000000" w:rsidP="00000000" w:rsidRDefault="00000000" w:rsidRPr="00000000" w14:paraId="0000000B">
      <w:pPr>
        <w:contextualSpacing w:val="0"/>
        <w:rPr/>
      </w:pPr>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C">
      <w:pPr>
        <w:contextualSpacing w:val="0"/>
        <w:rPr/>
      </w:pPr>
      <w:r w:rsidDel="00000000" w:rsidR="00000000" w:rsidRPr="00000000">
        <w:rPr>
          <w:rtl w:val="0"/>
        </w:rPr>
        <w:tab/>
        <w:t xml:space="preserve">The business began as the Dixie bar, which was operating by 1948 in what was then known as Pittman, Nevada (Moore, 2016; Skyline Casino, n.d.).  The property’s colorful history includes the suicide of one of the original owners on the motel premises and the first library in Pittman, which was located inside the tavern (Skyline Casino, n.d.).  The Skyline Casino and restaurant was built on the property in 1964 (Benston, 2003; Meehan, 2016; Skyline Casino, n.d.).  The name was briefly changed to Wheel and then returned to Skyline (Old-And the new, 1988).  Jim Marsh purchased the Skyline from the son of the original owner in 2003 (Benston, 2003; Meehan, 2016; Skyline Casino, n.d.).  In June of 2017, Marsh added a hotel to the casino and restaurant (Meehan, 2016; Moore, 2016; Skyline Casino, n.d.).    </w:t>
      </w:r>
    </w:p>
    <w:p w:rsidR="00000000" w:rsidDel="00000000" w:rsidP="00000000" w:rsidRDefault="00000000" w:rsidRPr="00000000" w14:paraId="0000000D">
      <w:pPr>
        <w:contextualSpacing w:val="0"/>
        <w:rPr/>
      </w:pPr>
      <w:r w:rsidDel="00000000" w:rsidR="00000000" w:rsidRPr="00000000">
        <w:rPr>
          <w:rtl w:val="0"/>
        </w:rPr>
        <w:t xml:space="preserve">4. Condition (1-5 scale, with 5 being excellent, written description): </w:t>
      </w:r>
    </w:p>
    <w:p w:rsidR="00000000" w:rsidDel="00000000" w:rsidP="00000000" w:rsidRDefault="00000000" w:rsidRPr="00000000" w14:paraId="0000000E">
      <w:pPr>
        <w:contextualSpacing w:val="0"/>
        <w:rPr/>
      </w:pPr>
      <w:r w:rsidDel="00000000" w:rsidR="00000000" w:rsidRPr="00000000">
        <w:rPr>
          <w:rtl w:val="0"/>
        </w:rPr>
        <w:t xml:space="preserve"> </w:t>
        <w:tab/>
        <w:t xml:space="preserve">Condition is 5, fully restored to a “like new” state.  The cabinet, paint and lights are in excellent shape.</w:t>
      </w:r>
    </w:p>
    <w:p w:rsidR="00000000" w:rsidDel="00000000" w:rsidP="00000000" w:rsidRDefault="00000000" w:rsidRPr="00000000" w14:paraId="0000000F">
      <w:pPr>
        <w:contextualSpacing w:val="0"/>
        <w:rPr/>
      </w:pPr>
      <w:r w:rsidDel="00000000" w:rsidR="00000000" w:rsidRPr="00000000">
        <w:rPr>
          <w:rtl w:val="0"/>
        </w:rPr>
        <w:t xml:space="preserve">5. Form (pylon, blade, porte cochere, etc): </w:t>
      </w:r>
    </w:p>
    <w:p w:rsidR="00000000" w:rsidDel="00000000" w:rsidP="00000000" w:rsidRDefault="00000000" w:rsidRPr="00000000" w14:paraId="00000010">
      <w:pPr>
        <w:contextualSpacing w:val="0"/>
        <w:rPr/>
      </w:pPr>
      <w:r w:rsidDel="00000000" w:rsidR="00000000" w:rsidRPr="00000000">
        <w:rPr>
          <w:rtl w:val="0"/>
        </w:rPr>
        <w:t xml:space="preserve"> </w:t>
        <w:tab/>
        <w:t xml:space="preserve">Pole sign</w:t>
      </w:r>
    </w:p>
    <w:p w:rsidR="00000000" w:rsidDel="00000000" w:rsidP="00000000" w:rsidRDefault="00000000" w:rsidRPr="00000000" w14:paraId="00000011">
      <w:pPr>
        <w:contextualSpacing w:val="0"/>
        <w:rPr/>
      </w:pPr>
      <w:r w:rsidDel="00000000" w:rsidR="00000000" w:rsidRPr="00000000">
        <w:rPr>
          <w:rtl w:val="0"/>
        </w:rPr>
        <w:t xml:space="preserve">6. Specific Description: </w:t>
      </w:r>
    </w:p>
    <w:p w:rsidR="00000000" w:rsidDel="00000000" w:rsidP="00000000" w:rsidRDefault="00000000" w:rsidRPr="00000000" w14:paraId="00000012">
      <w:pPr>
        <w:contextualSpacing w:val="0"/>
        <w:rPr/>
      </w:pPr>
      <w:r w:rsidDel="00000000" w:rsidR="00000000" w:rsidRPr="00000000">
        <w:rPr>
          <w:rtl w:val="0"/>
        </w:rPr>
        <w:t xml:space="preserve"> </w:t>
        <w:tab/>
        <w:t xml:space="preserve">The sign consists of a rectangular metal pole which supports an electronic reader board topped by a badge-shaped metal cabinet.  The pole is painted yellow with a red stripe running down the center.  The frame of the readerboard is black metal.  The badge-shaped metal cabinet is painted red outlined in gold.  Yellow incandescent light bulbs outline the cabinet.  Lightboxes framed in black metal faced with yellow plastic spell out “SKYLINE HOTEL” in western-style serif letters.  “SKYLINE” is stacked over “HOTEL”, the words separated by a horizontal ornamental design.  Below the lightboxes, “NO VACANCY” is spelled out in clear skeleton neon letters.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7. Type of Display (neon, incandescent, etc): </w:t>
      </w:r>
    </w:p>
    <w:p w:rsidR="00000000" w:rsidDel="00000000" w:rsidP="00000000" w:rsidRDefault="00000000" w:rsidRPr="00000000" w14:paraId="00000015">
      <w:pPr>
        <w:contextualSpacing w:val="0"/>
        <w:rPr/>
      </w:pPr>
      <w:r w:rsidDel="00000000" w:rsidR="00000000" w:rsidRPr="00000000">
        <w:rPr>
          <w:rtl w:val="0"/>
        </w:rPr>
        <w:tab/>
        <w:t xml:space="preserve">Neon, incandescent light bulbs, lightboxes and electronic readerboard</w:t>
      </w:r>
    </w:p>
    <w:p w:rsidR="00000000" w:rsidDel="00000000" w:rsidP="00000000" w:rsidRDefault="00000000" w:rsidRPr="00000000" w14:paraId="00000016">
      <w:pPr>
        <w:contextualSpacing w:val="0"/>
        <w:rPr/>
      </w:pPr>
      <w:r w:rsidDel="00000000" w:rsidR="00000000" w:rsidRPr="00000000">
        <w:rPr>
          <w:rtl w:val="0"/>
        </w:rPr>
        <w:t xml:space="preserve">8. Media (steel, plastic, fiberglass, etc): </w:t>
      </w:r>
    </w:p>
    <w:p w:rsidR="00000000" w:rsidDel="00000000" w:rsidP="00000000" w:rsidRDefault="00000000" w:rsidRPr="00000000" w14:paraId="00000017">
      <w:pPr>
        <w:contextualSpacing w:val="0"/>
        <w:rPr/>
      </w:pPr>
      <w:r w:rsidDel="00000000" w:rsidR="00000000" w:rsidRPr="00000000">
        <w:rPr>
          <w:rtl w:val="0"/>
        </w:rPr>
        <w:t xml:space="preserve"> </w:t>
        <w:tab/>
        <w:t xml:space="preserve">Steel, plastic</w:t>
      </w:r>
    </w:p>
    <w:p w:rsidR="00000000" w:rsidDel="00000000" w:rsidP="00000000" w:rsidRDefault="00000000" w:rsidRPr="00000000" w14:paraId="00000018">
      <w:pPr>
        <w:contextualSpacing w:val="0"/>
        <w:rPr/>
      </w:pPr>
      <w:r w:rsidDel="00000000" w:rsidR="00000000" w:rsidRPr="00000000">
        <w:rPr>
          <w:rtl w:val="0"/>
        </w:rPr>
        <w:t xml:space="preserve">9. Non-neon treatments: </w:t>
      </w:r>
    </w:p>
    <w:p w:rsidR="00000000" w:rsidDel="00000000" w:rsidP="00000000" w:rsidRDefault="00000000" w:rsidRPr="00000000" w14:paraId="00000019">
      <w:pPr>
        <w:contextualSpacing w:val="0"/>
        <w:rPr/>
      </w:pPr>
      <w:r w:rsidDel="00000000" w:rsidR="00000000" w:rsidRPr="00000000">
        <w:rPr>
          <w:rtl w:val="0"/>
        </w:rPr>
        <w:t xml:space="preserve"> </w:t>
        <w:tab/>
        <w:t xml:space="preserve">Incandescent light bulbs, lightboxes and electronic readerboard </w:t>
      </w:r>
    </w:p>
    <w:p w:rsidR="00000000" w:rsidDel="00000000" w:rsidP="00000000" w:rsidRDefault="00000000" w:rsidRPr="00000000" w14:paraId="0000001A">
      <w:pPr>
        <w:contextualSpacing w:val="0"/>
        <w:rPr/>
      </w:pPr>
      <w:r w:rsidDel="00000000" w:rsidR="00000000" w:rsidRPr="00000000">
        <w:rPr>
          <w:rtl w:val="0"/>
        </w:rPr>
        <w:t xml:space="preserve">10. Animation: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1B">
      <w:pPr>
        <w:contextualSpacing w:val="0"/>
        <w:rPr/>
      </w:pPr>
      <w:r w:rsidDel="00000000" w:rsidR="00000000" w:rsidRPr="00000000">
        <w:rPr>
          <w:rtl w:val="0"/>
        </w:rPr>
        <w:t xml:space="preserve"> </w:t>
      </w:r>
    </w:p>
    <w:p w:rsidR="00000000" w:rsidDel="00000000" w:rsidP="00000000" w:rsidRDefault="00000000" w:rsidRPr="00000000" w14:paraId="0000001C">
      <w:pPr>
        <w:contextualSpacing w:val="0"/>
        <w:rPr/>
      </w:pPr>
      <w:r w:rsidDel="00000000" w:rsidR="00000000" w:rsidRPr="00000000">
        <w:rPr>
          <w:rtl w:val="0"/>
        </w:rPr>
        <w:t xml:space="preserve">11.  Environment (surrounding properties, neighborhood):</w:t>
      </w:r>
    </w:p>
    <w:p w:rsidR="00000000" w:rsidDel="00000000" w:rsidP="00000000" w:rsidRDefault="00000000" w:rsidRPr="00000000" w14:paraId="0000001D">
      <w:pPr>
        <w:contextualSpacing w:val="0"/>
        <w:rPr/>
      </w:pPr>
      <w:r w:rsidDel="00000000" w:rsidR="00000000" w:rsidRPr="00000000">
        <w:rPr>
          <w:rtl w:val="0"/>
        </w:rPr>
        <w:t xml:space="preserve"> </w:t>
        <w:tab/>
        <w:t xml:space="preserve">Boulder Highway, Henderson, NV</w:t>
      </w:r>
    </w:p>
    <w:p w:rsidR="00000000" w:rsidDel="00000000" w:rsidP="00000000" w:rsidRDefault="00000000" w:rsidRPr="00000000" w14:paraId="0000001E">
      <w:pPr>
        <w:contextualSpacing w:val="0"/>
        <w:rPr/>
      </w:pPr>
      <w:r w:rsidDel="00000000" w:rsidR="00000000" w:rsidRPr="00000000">
        <w:rPr>
          <w:rtl w:val="0"/>
        </w:rPr>
        <w:t xml:space="preserve">Artistic Context  </w:t>
      </w:r>
    </w:p>
    <w:p w:rsidR="00000000" w:rsidDel="00000000" w:rsidP="00000000" w:rsidRDefault="00000000" w:rsidRPr="00000000" w14:paraId="0000001F">
      <w:pPr>
        <w:contextualSpacing w:val="0"/>
        <w:rPr/>
      </w:pPr>
      <w:r w:rsidDel="00000000" w:rsidR="00000000" w:rsidRPr="00000000">
        <w:rPr>
          <w:rtl w:val="0"/>
        </w:rPr>
        <w:t xml:space="preserve"> </w:t>
      </w:r>
    </w:p>
    <w:p w:rsidR="00000000" w:rsidDel="00000000" w:rsidP="00000000" w:rsidRDefault="00000000" w:rsidRPr="00000000" w14:paraId="00000020">
      <w:pPr>
        <w:contextualSpacing w:val="0"/>
        <w:rPr/>
      </w:pPr>
      <w:r w:rsidDel="00000000" w:rsidR="00000000" w:rsidRPr="00000000">
        <w:rPr>
          <w:rtl w:val="0"/>
        </w:rPr>
        <w:t xml:space="preserve">1. Manufacturer: ____________________________________________________________________________________  </w:t>
      </w:r>
    </w:p>
    <w:p w:rsidR="00000000" w:rsidDel="00000000" w:rsidP="00000000" w:rsidRDefault="00000000" w:rsidRPr="00000000" w14:paraId="00000021">
      <w:pPr>
        <w:contextualSpacing w:val="0"/>
        <w:rPr/>
      </w:pPr>
      <w:r w:rsidDel="00000000" w:rsidR="00000000" w:rsidRPr="00000000">
        <w:rPr>
          <w:rtl w:val="0"/>
        </w:rPr>
        <w:t xml:space="preserve"> </w:t>
      </w:r>
    </w:p>
    <w:p w:rsidR="00000000" w:rsidDel="00000000" w:rsidP="00000000" w:rsidRDefault="00000000" w:rsidRPr="00000000" w14:paraId="00000022">
      <w:pPr>
        <w:contextualSpacing w:val="0"/>
        <w:rPr/>
      </w:pPr>
      <w:r w:rsidDel="00000000" w:rsidR="00000000" w:rsidRPr="00000000">
        <w:rPr>
          <w:rtl w:val="0"/>
        </w:rPr>
        <w:t xml:space="preserve">2. Designer: Architect of Record: _______________________________________________________________________  </w:t>
      </w:r>
    </w:p>
    <w:p w:rsidR="00000000" w:rsidDel="00000000" w:rsidP="00000000" w:rsidRDefault="00000000" w:rsidRPr="00000000" w14:paraId="00000023">
      <w:pPr>
        <w:contextualSpacing w:val="0"/>
        <w:rPr/>
      </w:pPr>
      <w:r w:rsidDel="00000000" w:rsidR="00000000" w:rsidRPr="00000000">
        <w:rPr>
          <w:rtl w:val="0"/>
        </w:rPr>
        <w:t xml:space="preserve"> </w:t>
      </w:r>
    </w:p>
    <w:p w:rsidR="00000000" w:rsidDel="00000000" w:rsidP="00000000" w:rsidRDefault="00000000" w:rsidRPr="00000000" w14:paraId="00000024">
      <w:pPr>
        <w:contextualSpacing w:val="0"/>
        <w:rPr/>
      </w:pPr>
      <w:r w:rsidDel="00000000" w:rsidR="00000000" w:rsidRPr="00000000">
        <w:rPr>
          <w:rtl w:val="0"/>
        </w:rPr>
        <w:t xml:space="preserve">3. Date of Installation: </w:t>
      </w:r>
    </w:p>
    <w:p w:rsidR="00000000" w:rsidDel="00000000" w:rsidP="00000000" w:rsidRDefault="00000000" w:rsidRPr="00000000" w14:paraId="00000025">
      <w:pPr>
        <w:contextualSpacing w:val="0"/>
        <w:rPr/>
      </w:pPr>
      <w:r w:rsidDel="00000000" w:rsidR="00000000" w:rsidRPr="00000000">
        <w:rPr>
          <w:rtl w:val="0"/>
        </w:rPr>
        <w:t xml:space="preserve"> </w:t>
        <w:tab/>
        <w:t xml:space="preserve">1964 (Old-And new, 1988; Sky Motel, n.d.)</w:t>
      </w:r>
    </w:p>
    <w:p w:rsidR="00000000" w:rsidDel="00000000" w:rsidP="00000000" w:rsidRDefault="00000000" w:rsidRPr="00000000" w14:paraId="00000026">
      <w:pPr>
        <w:contextualSpacing w:val="0"/>
        <w:rPr/>
      </w:pPr>
      <w:r w:rsidDel="00000000" w:rsidR="00000000" w:rsidRPr="00000000">
        <w:rPr>
          <w:rtl w:val="0"/>
        </w:rPr>
        <w:t xml:space="preserve">4. Date(s) of any major redesign/move: </w:t>
      </w:r>
    </w:p>
    <w:p w:rsidR="00000000" w:rsidDel="00000000" w:rsidP="00000000" w:rsidRDefault="00000000" w:rsidRPr="00000000" w14:paraId="00000027">
      <w:pPr>
        <w:contextualSpacing w:val="0"/>
        <w:rPr/>
      </w:pPr>
      <w:r w:rsidDel="00000000" w:rsidR="00000000" w:rsidRPr="00000000">
        <w:rPr>
          <w:rtl w:val="0"/>
        </w:rPr>
        <w:tab/>
        <w:t xml:space="preserve">An undated postcard shows the sign sometime between 1964 and 1988 (Skyline Casino &amp; Restaurant, n.d.).  A round pole supports a lightbox type readerboard topped by a badge-shaped metal cabinet.  Yellow incandescent light bulbs outline the cabinet.  “SKYLINE” is spelled out in clear red skeleton neon sans serif letters. “CASINO” is spelled out in blue skeleton neon western-style serif letters. “RESTAURANT” is spelled out in clear red neon skeleton neon sans serif letters.  A photograph taken for a news article in 1988 shows the sign with the same design when it was taken down and moved next door to the Sky Motel (Old-And the new, 1988).  The Sky Motel retained the round pole, the readerboard, the badge-shaped cabinet and the incandescent light bulbs outlining the cabinet.  The Skyline lettering was removed and replaced.  “SKY MOTEL” was spelled out in white channel western-style serif letters which were outlined in the interior by white neon tubing.  Below “SKY MOTEL” were clear skeleton neon san serif letters which spelled out “NO VACANCY”.  The Skyline Hotel reclaimed the sign when it opened in 2017.  The current sign has a rectangular support, although the original round pole might still be inside.  The lightbox has been replaced by an electronic reader board.  The “SKY MOTEL” channel letters have been replaced with lightbox “SKYLINE HOTEL” letters.  The “NO VACANCY” letters from the Sky Motel have been retained.</w:t>
      </w:r>
    </w:p>
    <w:p w:rsidR="00000000" w:rsidDel="00000000" w:rsidP="00000000" w:rsidRDefault="00000000" w:rsidRPr="00000000" w14:paraId="00000028">
      <w:pPr>
        <w:contextualSpacing w:val="0"/>
        <w:rPr/>
      </w:pPr>
      <w:r w:rsidDel="00000000" w:rsidR="00000000" w:rsidRPr="00000000">
        <w:rPr>
          <w:rtl w:val="0"/>
        </w:rPr>
        <w:t xml:space="preserve">5. Thematic Influence (design elements found on similar signs, elements related to the property, linkage to previous themes, trends, context): </w:t>
      </w:r>
    </w:p>
    <w:p w:rsidR="00000000" w:rsidDel="00000000" w:rsidP="00000000" w:rsidRDefault="00000000" w:rsidRPr="00000000" w14:paraId="00000029">
      <w:pPr>
        <w:contextualSpacing w:val="0"/>
        <w:rPr/>
      </w:pPr>
      <w:r w:rsidDel="00000000" w:rsidR="00000000" w:rsidRPr="00000000">
        <w:rPr>
          <w:rtl w:val="0"/>
        </w:rPr>
        <w:t xml:space="preserve"> </w:t>
        <w:tab/>
        <w:t xml:space="preserve">Has an old Western theme. </w:t>
      </w:r>
    </w:p>
    <w:p w:rsidR="00000000" w:rsidDel="00000000" w:rsidP="00000000" w:rsidRDefault="00000000" w:rsidRPr="00000000" w14:paraId="0000002A">
      <w:pPr>
        <w:contextualSpacing w:val="0"/>
        <w:rPr/>
      </w:pPr>
      <w:r w:rsidDel="00000000" w:rsidR="00000000" w:rsidRPr="00000000">
        <w:rPr>
          <w:rtl w:val="0"/>
        </w:rPr>
        <w:t xml:space="preserve">6. Artistic Significance (themes and representation, era: time and design, trends, context): </w:t>
      </w:r>
    </w:p>
    <w:p w:rsidR="00000000" w:rsidDel="00000000" w:rsidP="00000000" w:rsidRDefault="00000000" w:rsidRPr="00000000" w14:paraId="0000002B">
      <w:pPr>
        <w:contextualSpacing w:val="0"/>
        <w:rPr/>
      </w:pPr>
      <w:r w:rsidDel="00000000" w:rsidR="00000000" w:rsidRPr="00000000">
        <w:rPr>
          <w:rtl w:val="0"/>
        </w:rPr>
        <w:t xml:space="preserve"> </w:t>
        <w:tab/>
        <w:t xml:space="preserve">Western </w:t>
      </w:r>
    </w:p>
    <w:p w:rsidR="00000000" w:rsidDel="00000000" w:rsidP="00000000" w:rsidRDefault="00000000" w:rsidRPr="00000000" w14:paraId="0000002C">
      <w:pPr>
        <w:contextualSpacing w:val="0"/>
        <w:rPr/>
      </w:pPr>
      <w:r w:rsidDel="00000000" w:rsidR="00000000" w:rsidRPr="00000000">
        <w:rPr>
          <w:rtl w:val="0"/>
        </w:rPr>
        <w:t xml:space="preserve">Surveyor Notes  </w:t>
      </w:r>
    </w:p>
    <w:p w:rsidR="00000000" w:rsidDel="00000000" w:rsidP="00000000" w:rsidRDefault="00000000" w:rsidRPr="00000000" w14:paraId="0000002D">
      <w:pPr>
        <w:contextualSpacing w:val="0"/>
        <w:rPr/>
      </w:pPr>
      <w:r w:rsidDel="00000000" w:rsidR="00000000" w:rsidRPr="00000000">
        <w:rPr>
          <w:rtl w:val="0"/>
        </w:rPr>
        <w:t xml:space="preserve"> </w:t>
      </w:r>
    </w:p>
    <w:p w:rsidR="00000000" w:rsidDel="00000000" w:rsidP="00000000" w:rsidRDefault="00000000" w:rsidRPr="00000000" w14:paraId="0000002E">
      <w:pPr>
        <w:contextualSpacing w:val="0"/>
        <w:rPr/>
      </w:pPr>
      <w:r w:rsidDel="00000000" w:rsidR="00000000" w:rsidRPr="00000000">
        <w:rPr>
          <w:rtl w:val="0"/>
        </w:rPr>
        <w:t xml:space="preserve">1. Research locations (archives, library, recorder’s office, etc)  </w:t>
      </w:r>
    </w:p>
    <w:p w:rsidR="00000000" w:rsidDel="00000000" w:rsidP="00000000" w:rsidRDefault="00000000" w:rsidRPr="00000000" w14:paraId="0000002F">
      <w:pPr>
        <w:contextualSpacing w:val="0"/>
        <w:rPr/>
      </w:pPr>
      <w:r w:rsidDel="00000000" w:rsidR="00000000" w:rsidRPr="00000000">
        <w:rPr>
          <w:rtl w:val="0"/>
        </w:rPr>
        <w:t xml:space="preserve">Benston, L. (2003 June 5). Owner to sell Henderson’s Skyline casino. Las Vegas Sun. Retrieved from https://lasvegassun.com/news/2003/jun/05/owner-to-sell-hendersons-skyline-casino/ </w:t>
      </w:r>
    </w:p>
    <w:p w:rsidR="00000000" w:rsidDel="00000000" w:rsidP="00000000" w:rsidRDefault="00000000" w:rsidRPr="00000000" w14:paraId="00000030">
      <w:pPr>
        <w:contextualSpacing w:val="0"/>
        <w:rPr/>
      </w:pPr>
      <w:r w:rsidDel="00000000" w:rsidR="00000000" w:rsidRPr="00000000">
        <w:rPr>
          <w:rtl w:val="0"/>
        </w:rPr>
        <w:t xml:space="preserve">Clark County Assessor, Parcel No. 178-01-302-001 (Skyline Hotel and Casino). Retrieved </w:t>
      </w:r>
    </w:p>
    <w:p w:rsidR="00000000" w:rsidDel="00000000" w:rsidP="00000000" w:rsidRDefault="00000000" w:rsidRPr="00000000" w14:paraId="00000031">
      <w:pPr>
        <w:contextualSpacing w:val="0"/>
        <w:rPr/>
      </w:pPr>
      <w:bookmarkStart w:colFirst="0" w:colLast="0" w:name="_gjdgxs" w:id="0"/>
      <w:bookmarkEnd w:id="0"/>
      <w:r w:rsidDel="00000000" w:rsidR="00000000" w:rsidRPr="00000000">
        <w:rPr>
          <w:rtl w:val="0"/>
        </w:rPr>
        <w:t xml:space="preserve">Clark County Assessor, Parcel No. 178-01-310-040 (former Sky Motel/Skyline Motel). Retrieved  </w:t>
      </w:r>
    </w:p>
    <w:p w:rsidR="00000000" w:rsidDel="00000000" w:rsidP="00000000" w:rsidRDefault="00000000" w:rsidRPr="00000000" w14:paraId="00000032">
      <w:pPr>
        <w:contextualSpacing w:val="0"/>
        <w:rPr/>
      </w:pPr>
      <w:r w:rsidDel="00000000" w:rsidR="00000000" w:rsidRPr="00000000">
        <w:rPr>
          <w:rtl w:val="0"/>
        </w:rPr>
        <w:t xml:space="preserve">Meehan, J. (2016 June 26). Marsh adding hotel to Skyline Casino. Las Vegas Business Press. Retrieved from https://businesspress.vegas/gaming-hospitality/marsh-adding-hotel-to-skyline-casino/   </w:t>
      </w:r>
    </w:p>
    <w:p w:rsidR="00000000" w:rsidDel="00000000" w:rsidP="00000000" w:rsidRDefault="00000000" w:rsidRPr="00000000" w14:paraId="00000033">
      <w:pPr>
        <w:contextualSpacing w:val="0"/>
        <w:rPr/>
      </w:pPr>
      <w:r w:rsidDel="00000000" w:rsidR="00000000" w:rsidRPr="00000000">
        <w:rPr>
          <w:rtl w:val="0"/>
        </w:rPr>
        <w:t xml:space="preserve">Moore, T. (2016 October 11). Changing Skyline: Hotel wing coming to old-time casino. Las Vegas Sun. Retrieved from https://lasvegassun.com/news/2016/oct/11/changing-skyline-hotel-wing-coming-to-old-time-cas/ </w:t>
      </w:r>
    </w:p>
    <w:p w:rsidR="00000000" w:rsidDel="00000000" w:rsidP="00000000" w:rsidRDefault="00000000" w:rsidRPr="00000000" w14:paraId="00000034">
      <w:pPr>
        <w:contextualSpacing w:val="0"/>
        <w:rPr/>
      </w:pPr>
      <w:r w:rsidDel="00000000" w:rsidR="00000000" w:rsidRPr="00000000">
        <w:rPr>
          <w:rtl w:val="0"/>
        </w:rPr>
        <w:t xml:space="preserve">Old-And the new. (1988 October 20).  Henderson Home News [Newspaper clipping]. Retrieved from http://www.recapturist.com/wp-content/uploads/Sky-Motel_Henderson-Home-News-19881020.jpg</w:t>
      </w:r>
    </w:p>
    <w:p w:rsidR="00000000" w:rsidDel="00000000" w:rsidP="00000000" w:rsidRDefault="00000000" w:rsidRPr="00000000" w14:paraId="00000035">
      <w:pPr>
        <w:contextualSpacing w:val="0"/>
        <w:rPr/>
      </w:pPr>
      <w:r w:rsidDel="00000000" w:rsidR="00000000" w:rsidRPr="00000000">
        <w:rPr>
          <w:rtl w:val="0"/>
        </w:rPr>
        <w:t xml:space="preserve">Sky Motel. (n.d.). Retrieved from http://www.recapturist.com/portfolio/sky-motel/ </w:t>
      </w:r>
    </w:p>
    <w:p w:rsidR="00000000" w:rsidDel="00000000" w:rsidP="00000000" w:rsidRDefault="00000000" w:rsidRPr="00000000" w14:paraId="00000036">
      <w:pPr>
        <w:contextualSpacing w:val="0"/>
        <w:rPr/>
      </w:pPr>
      <w:r w:rsidDel="00000000" w:rsidR="00000000" w:rsidRPr="00000000">
        <w:rPr>
          <w:rtl w:val="0"/>
        </w:rPr>
        <w:t xml:space="preserve">Skyline Casino. (n.d.). Wikipedia. Retrieved from https://en.wikipedia.org/wiki/Skyline_Casino </w:t>
      </w:r>
    </w:p>
    <w:p w:rsidR="00000000" w:rsidDel="00000000" w:rsidP="00000000" w:rsidRDefault="00000000" w:rsidRPr="00000000" w14:paraId="00000037">
      <w:pPr>
        <w:contextualSpacing w:val="0"/>
        <w:rPr/>
      </w:pPr>
      <w:r w:rsidDel="00000000" w:rsidR="00000000" w:rsidRPr="00000000">
        <w:rPr>
          <w:rtl w:val="0"/>
        </w:rPr>
        <w:t xml:space="preserve">Skyline Casino &amp; Restaurant. (n.d.). Retrieved from https://www.cardcow.com/368494/skyline-casino-restaurant-henderson/</w:t>
      </w:r>
    </w:p>
    <w:p w:rsidR="00000000" w:rsidDel="00000000" w:rsidP="00000000" w:rsidRDefault="00000000" w:rsidRPr="00000000" w14:paraId="00000038">
      <w:pPr>
        <w:contextualSpacing w:val="0"/>
        <w:rPr/>
      </w:pPr>
      <w:r w:rsidDel="00000000" w:rsidR="00000000" w:rsidRPr="00000000">
        <w:rPr>
          <w:rtl w:val="0"/>
        </w:rPr>
        <w:t xml:space="preserve">2. Research notes  </w:t>
      </w:r>
    </w:p>
    <w:p w:rsidR="00000000" w:rsidDel="00000000" w:rsidP="00000000" w:rsidRDefault="00000000" w:rsidRPr="00000000" w14:paraId="00000039">
      <w:pPr>
        <w:contextualSpacing w:val="0"/>
        <w:rPr/>
      </w:pPr>
      <w:r w:rsidDel="00000000" w:rsidR="00000000" w:rsidRPr="00000000">
        <w:rPr>
          <w:rtl w:val="0"/>
        </w:rPr>
        <w:t xml:space="preserve"> </w:t>
      </w:r>
    </w:p>
    <w:p w:rsidR="00000000" w:rsidDel="00000000" w:rsidP="00000000" w:rsidRDefault="00000000" w:rsidRPr="00000000" w14:paraId="0000003A">
      <w:pPr>
        <w:contextualSpacing w:val="0"/>
        <w:rPr/>
      </w:pPr>
      <w:r w:rsidDel="00000000" w:rsidR="00000000" w:rsidRPr="00000000">
        <w:rPr>
          <w:rtl w:val="0"/>
        </w:rPr>
        <w:t xml:space="preserve">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  </w:t>
      </w:r>
    </w:p>
    <w:p w:rsidR="00000000" w:rsidDel="00000000" w:rsidP="00000000" w:rsidRDefault="00000000" w:rsidRPr="00000000" w14:paraId="0000003B">
      <w:pPr>
        <w:contextualSpacing w:val="0"/>
        <w:rPr/>
      </w:pPr>
      <w:r w:rsidDel="00000000" w:rsidR="00000000" w:rsidRPr="00000000">
        <w:rPr>
          <w:rtl w:val="0"/>
        </w:rPr>
        <w:t xml:space="preserve"> </w:t>
      </w:r>
    </w:p>
    <w:p w:rsidR="00000000" w:rsidDel="00000000" w:rsidP="00000000" w:rsidRDefault="00000000" w:rsidRPr="00000000" w14:paraId="0000003C">
      <w:pPr>
        <w:contextualSpacing w:val="0"/>
        <w:rPr/>
      </w:pPr>
      <w:r w:rsidDel="00000000" w:rsidR="00000000" w:rsidRPr="00000000">
        <w:rPr>
          <w:rtl w:val="0"/>
        </w:rPr>
        <w:t xml:space="preserve">3. Any other relevant surveyor remarks  </w:t>
      </w:r>
    </w:p>
    <w:p w:rsidR="00000000" w:rsidDel="00000000" w:rsidP="00000000" w:rsidRDefault="00000000" w:rsidRPr="00000000" w14:paraId="0000003D">
      <w:pPr>
        <w:contextualSpacing w:val="0"/>
        <w:rPr/>
      </w:pPr>
      <w:r w:rsidDel="00000000" w:rsidR="00000000" w:rsidRPr="00000000">
        <w:rPr>
          <w:rtl w:val="0"/>
        </w:rPr>
        <w:t xml:space="preserve"> </w:t>
      </w:r>
    </w:p>
    <w:p w:rsidR="00000000" w:rsidDel="00000000" w:rsidP="00000000" w:rsidRDefault="00000000" w:rsidRPr="00000000" w14:paraId="0000003E">
      <w:pPr>
        <w:contextualSpacing w:val="0"/>
        <w:rPr/>
      </w:pPr>
      <w:r w:rsidDel="00000000" w:rsidR="00000000" w:rsidRPr="00000000">
        <w:rPr>
          <w:rtl w:val="0"/>
        </w:rPr>
        <w:t xml:space="preserve">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3F">
      <w:pPr>
        <w:contextualSpacing w:val="0"/>
        <w:rPr/>
      </w:pPr>
      <w:r w:rsidDel="00000000" w:rsidR="00000000" w:rsidRPr="00000000">
        <w:rPr>
          <w:rtl w:val="0"/>
        </w:rPr>
        <w:t xml:space="preserve"> </w:t>
      </w:r>
    </w:p>
    <w:p w:rsidR="00000000" w:rsidDel="00000000" w:rsidP="00000000" w:rsidRDefault="00000000" w:rsidRPr="00000000" w14:paraId="00000040">
      <w:pPr>
        <w:contextualSpacing w:val="0"/>
        <w:rPr/>
      </w:pPr>
      <w:r w:rsidDel="00000000" w:rsidR="00000000" w:rsidRPr="00000000">
        <w:rPr>
          <w:rtl w:val="0"/>
        </w:rPr>
        <w:t xml:space="preserve">  </w:t>
      </w:r>
    </w:p>
    <w:p w:rsidR="00000000" w:rsidDel="00000000" w:rsidP="00000000" w:rsidRDefault="00000000" w:rsidRPr="00000000" w14:paraId="00000041">
      <w:pPr>
        <w:contextualSpacing w:val="0"/>
        <w:rPr/>
      </w:pPr>
      <w:r w:rsidDel="00000000" w:rsidR="00000000" w:rsidRPr="00000000">
        <w:rPr>
          <w:rtl w:val="0"/>
        </w:rPr>
        <w:t xml:space="preserve"> </w:t>
      </w:r>
    </w:p>
    <w:p w:rsidR="00000000" w:rsidDel="00000000" w:rsidP="00000000" w:rsidRDefault="00000000" w:rsidRPr="00000000" w14:paraId="00000042">
      <w:pPr>
        <w:contextualSpacing w:val="0"/>
        <w:rPr/>
      </w:pPr>
      <w:r w:rsidDel="00000000" w:rsidR="00000000" w:rsidRPr="00000000">
        <w:rPr>
          <w:rtl w:val="0"/>
        </w:rPr>
        <w:t xml:space="preserve">__________________________________________________      _____________________________________________  </w:t>
      </w:r>
    </w:p>
    <w:p w:rsidR="00000000" w:rsidDel="00000000" w:rsidP="00000000" w:rsidRDefault="00000000" w:rsidRPr="00000000" w14:paraId="00000043">
      <w:pPr>
        <w:contextualSpacing w:val="0"/>
        <w:rPr/>
      </w:pPr>
      <w:r w:rsidDel="00000000" w:rsidR="00000000" w:rsidRPr="00000000">
        <w:rPr>
          <w:rtl w:val="0"/>
        </w:rPr>
        <w:t xml:space="preserve"> </w:t>
      </w:r>
    </w:p>
    <w:p w:rsidR="00000000" w:rsidDel="00000000" w:rsidP="00000000" w:rsidRDefault="00000000" w:rsidRPr="00000000" w14:paraId="00000044">
      <w:pPr>
        <w:contextualSpacing w:val="0"/>
        <w:rPr/>
      </w:pPr>
      <w:r w:rsidDel="00000000" w:rsidR="00000000" w:rsidRPr="00000000">
        <w:rPr>
          <w:rtl w:val="0"/>
        </w:rPr>
        <w:t xml:space="preserve">Surveyor: Mitchell Cohen </w:t>
        <w:tab/>
        <w:tab/>
        <w:tab/>
        <w:tab/>
        <w:tab/>
        <w:tab/>
        <w:t xml:space="preserve"> Date:  September 18, 2017</w:t>
      </w:r>
    </w:p>
    <w:p w:rsidR="00000000" w:rsidDel="00000000" w:rsidP="00000000" w:rsidRDefault="00000000" w:rsidRPr="00000000" w14:paraId="00000045">
      <w:pPr>
        <w:contextualSpacing w:val="0"/>
        <w:rPr/>
      </w:pPr>
      <w:r w:rsidDel="00000000" w:rsidR="00000000" w:rsidRPr="00000000">
        <w:rPr>
          <w:rtl w:val="0"/>
        </w:rPr>
        <w:t xml:space="preserve"> </w:t>
      </w:r>
    </w:p>
    <w:p w:rsidR="00000000" w:rsidDel="00000000" w:rsidP="00000000" w:rsidRDefault="00000000" w:rsidRPr="00000000" w14:paraId="00000046">
      <w:pPr>
        <w:contextualSpacing w:val="0"/>
        <w:rPr/>
      </w:pPr>
      <w:r w:rsidDel="00000000" w:rsidR="00000000" w:rsidRPr="00000000">
        <w:rPr>
          <w:rtl w:val="0"/>
        </w:rPr>
        <w:t xml:space="preserve">  </w:t>
      </w:r>
    </w:p>
    <w:p w:rsidR="00000000" w:rsidDel="00000000" w:rsidP="00000000" w:rsidRDefault="00000000" w:rsidRPr="00000000" w14:paraId="00000047">
      <w:pPr>
        <w:contextualSpacing w:val="0"/>
        <w:rPr/>
      </w:pPr>
      <w:r w:rsidDel="00000000" w:rsidR="00000000" w:rsidRPr="00000000">
        <w:rPr>
          <w:rtl w:val="0"/>
        </w:rPr>
        <w:t xml:space="preserve"> </w:t>
      </w:r>
    </w:p>
    <w:p w:rsidR="00000000" w:rsidDel="00000000" w:rsidP="00000000" w:rsidRDefault="00000000" w:rsidRPr="00000000" w14:paraId="00000048">
      <w:pPr>
        <w:contextualSpacing w:val="0"/>
        <w:rPr/>
      </w:pPr>
      <w:r w:rsidDel="00000000" w:rsidR="00000000" w:rsidRPr="00000000">
        <w:rPr>
          <w:rtl w:val="0"/>
        </w:rPr>
        <w:t xml:space="preserve">*Please attach a map from the assessor’s site when possible.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