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77E" w:rsidRDefault="0021798E">
      <w:pPr>
        <w:spacing w:after="160" w:line="259" w:lineRule="auto"/>
        <w:rPr>
          <w:color w:val="801C0C"/>
          <w:sz w:val="27"/>
          <w:szCs w:val="27"/>
        </w:rPr>
      </w:pPr>
      <w:bookmarkStart w:id="0" w:name="_GoBack"/>
      <w:bookmarkEnd w:id="0"/>
      <w:r>
        <w:rPr>
          <w:color w:val="801C0C"/>
          <w:sz w:val="27"/>
          <w:szCs w:val="27"/>
        </w:rPr>
        <w:t>Neon Sign Survey</w:t>
      </w:r>
    </w:p>
    <w:p w:rsidR="0015077E" w:rsidRDefault="0021798E">
      <w:pPr>
        <w:spacing w:after="160" w:line="259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Description of sign(s)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Name: Fisher’s Inn Motel 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Owner: </w:t>
      </w:r>
      <w:proofErr w:type="spellStart"/>
      <w:r>
        <w:rPr>
          <w:rFonts w:ascii="Calibri" w:eastAsia="Calibri" w:hAnsi="Calibri" w:cs="Calibri"/>
        </w:rPr>
        <w:t>Maiya</w:t>
      </w:r>
      <w:proofErr w:type="spellEnd"/>
      <w:r>
        <w:rPr>
          <w:rFonts w:ascii="Calibri" w:eastAsia="Calibri" w:hAnsi="Calibri" w:cs="Calibri"/>
        </w:rPr>
        <w:t xml:space="preserve"> LLC_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Address: 3565 Boulder HWY 89121_</w:t>
      </w:r>
    </w:p>
    <w:p w:rsidR="0015077E" w:rsidRDefault="0021798E">
      <w:pPr>
        <w:spacing w:after="160" w:line="480" w:lineRule="auto"/>
        <w:ind w:firstLine="72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3b. Additional Site Details (information on site, site history, owner comments): _The construction of the motel was in 1963. This location was previously the Comet Motel but the Fisher’s bought it in 1987 and changed the name to Fisher’s Inn Motel. </w:t>
      </w:r>
    </w:p>
    <w:p w:rsidR="0015077E" w:rsidRDefault="0021798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Con</w:t>
      </w:r>
      <w:r>
        <w:rPr>
          <w:rFonts w:ascii="Calibri" w:eastAsia="Calibri" w:hAnsi="Calibri" w:cs="Calibri"/>
        </w:rPr>
        <w:t>dition (1-5 scale, with 5 being excellent, written description): __5- was recently repainted early 2017</w:t>
      </w:r>
    </w:p>
    <w:p w:rsidR="0015077E" w:rsidRDefault="0021798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Form (pylon, blade, </w:t>
      </w:r>
      <w:proofErr w:type="spellStart"/>
      <w:r>
        <w:rPr>
          <w:rFonts w:ascii="Calibri" w:eastAsia="Calibri" w:hAnsi="Calibri" w:cs="Calibri"/>
        </w:rPr>
        <w:t>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cochere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_Raised roadside sign____________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Specific Description: _This sign has a thin white steel beam base with </w:t>
      </w:r>
      <w:r>
        <w:rPr>
          <w:rFonts w:ascii="Calibri" w:eastAsia="Calibri" w:hAnsi="Calibri" w:cs="Calibri"/>
        </w:rPr>
        <w:t>plastic backlit sign that currently advertises ESPN, HBO</w:t>
      </w:r>
      <w:proofErr w:type="gramStart"/>
      <w:r>
        <w:rPr>
          <w:rFonts w:ascii="Calibri" w:eastAsia="Calibri" w:hAnsi="Calibri" w:cs="Calibri"/>
        </w:rPr>
        <w:t>,  Over</w:t>
      </w:r>
      <w:proofErr w:type="gramEnd"/>
      <w:r>
        <w:rPr>
          <w:rFonts w:ascii="Calibri" w:eastAsia="Calibri" w:hAnsi="Calibri" w:cs="Calibri"/>
        </w:rPr>
        <w:t xml:space="preserve"> 150 channels and Free </w:t>
      </w:r>
      <w:proofErr w:type="spellStart"/>
      <w:r>
        <w:rPr>
          <w:rFonts w:ascii="Calibri" w:eastAsia="Calibri" w:hAnsi="Calibri" w:cs="Calibri"/>
        </w:rPr>
        <w:t>Wifi</w:t>
      </w:r>
      <w:proofErr w:type="spellEnd"/>
      <w:r>
        <w:rPr>
          <w:rFonts w:ascii="Calibri" w:eastAsia="Calibri" w:hAnsi="Calibri" w:cs="Calibri"/>
        </w:rPr>
        <w:t>. Above the reader board is a rectangular (but has a curved portion to the top of it) blue sign that states “FI” on top in a cursive font, underneath in a block white</w:t>
      </w:r>
      <w:r>
        <w:rPr>
          <w:rFonts w:ascii="Calibri" w:eastAsia="Calibri" w:hAnsi="Calibri" w:cs="Calibri"/>
        </w:rPr>
        <w:t xml:space="preserve"> font states “A Fisher’s Inn”. Underneath “A Fisher’s Inn” there </w:t>
      </w:r>
      <w:proofErr w:type="gramStart"/>
      <w:r>
        <w:rPr>
          <w:rFonts w:ascii="Calibri" w:eastAsia="Calibri" w:hAnsi="Calibri" w:cs="Calibri"/>
        </w:rPr>
        <w:t>is are</w:t>
      </w:r>
      <w:proofErr w:type="gramEnd"/>
      <w:r>
        <w:rPr>
          <w:rFonts w:ascii="Calibri" w:eastAsia="Calibri" w:hAnsi="Calibri" w:cs="Calibri"/>
        </w:rPr>
        <w:t xml:space="preserve"> big yellow “MOTEL” block font letters with a simple “No Vacancy” skeletal neon beneath it. At night the “FI” illuminates yellow, “A Fisher’s Inn” green, “ MOTEL” red, “NO VACANCY” is b</w:t>
      </w:r>
      <w:r>
        <w:rPr>
          <w:rFonts w:ascii="Calibri" w:eastAsia="Calibri" w:hAnsi="Calibri" w:cs="Calibri"/>
        </w:rPr>
        <w:t xml:space="preserve">lue, but on the top portion of the sign there is white skeletal neon in the shape of possibly a Fisherman’s hat. 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Type of Display (neon, incandescent,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): Neon and backlit plastic sign 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Media (steel, plastic, fiberglass,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): Steel and plastic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>
        <w:rPr>
          <w:rFonts w:ascii="Calibri" w:eastAsia="Calibri" w:hAnsi="Calibri" w:cs="Calibri"/>
        </w:rPr>
        <w:t>Non-neon treatments: Backlit plastic sign</w:t>
      </w:r>
    </w:p>
    <w:p w:rsidR="0015077E" w:rsidRDefault="0021798E">
      <w:pPr>
        <w:spacing w:after="16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10. Animation: None seen</w:t>
      </w:r>
      <w:r>
        <w:rPr>
          <w:rFonts w:ascii="Calibri" w:eastAsia="Calibri" w:hAnsi="Calibri" w:cs="Calibri"/>
        </w:rPr>
        <w:br/>
        <w:t xml:space="preserve">11.  Environment (surrounding properties, neighborhood):__This motel is on Boulder Hwy close to the 515 with a few other motels nearby as well as many car sales lots. 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color w:val="801C0C"/>
          <w:sz w:val="27"/>
          <w:szCs w:val="27"/>
        </w:rPr>
        <w:t>Artistic Context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</w:t>
      </w:r>
      <w:r>
        <w:rPr>
          <w:rFonts w:ascii="Calibri" w:eastAsia="Calibri" w:hAnsi="Calibri" w:cs="Calibri"/>
        </w:rPr>
        <w:t>anufacturer: N/A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Designer: Architect of Record: N/A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Date of Installation: Has been up since around the 1980’s. _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Date(s) of any major redesign/move: 2017 painted blue when it used to be green, when the Comet motel shut down and Fisher’s Inn Motel </w:t>
      </w:r>
      <w:r>
        <w:rPr>
          <w:rFonts w:ascii="Calibri" w:eastAsia="Calibri" w:hAnsi="Calibri" w:cs="Calibri"/>
        </w:rPr>
        <w:t xml:space="preserve">opened they redesigned the sign but used the back portion of the sign in the </w:t>
      </w:r>
      <w:proofErr w:type="gramStart"/>
      <w:r>
        <w:rPr>
          <w:rFonts w:ascii="Calibri" w:eastAsia="Calibri" w:hAnsi="Calibri" w:cs="Calibri"/>
        </w:rPr>
        <w:t>80’s .</w:t>
      </w:r>
      <w:proofErr w:type="gramEnd"/>
      <w:r>
        <w:rPr>
          <w:rFonts w:ascii="Calibri" w:eastAsia="Calibri" w:hAnsi="Calibri" w:cs="Calibri"/>
        </w:rPr>
        <w:t xml:space="preserve"> _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Thematic Influence (design elements found on similar signs, elements related to the property, linkage to previous themes, trends, </w:t>
      </w:r>
      <w:proofErr w:type="gramStart"/>
      <w:r>
        <w:rPr>
          <w:rFonts w:ascii="Calibri" w:eastAsia="Calibri" w:hAnsi="Calibri" w:cs="Calibri"/>
        </w:rPr>
        <w:t>context</w:t>
      </w:r>
      <w:proofErr w:type="gramEnd"/>
      <w:r>
        <w:rPr>
          <w:rFonts w:ascii="Calibri" w:eastAsia="Calibri" w:hAnsi="Calibri" w:cs="Calibri"/>
        </w:rPr>
        <w:t xml:space="preserve">): This sign showcases a good </w:t>
      </w:r>
      <w:r>
        <w:rPr>
          <w:rFonts w:ascii="Calibri" w:eastAsia="Calibri" w:hAnsi="Calibri" w:cs="Calibri"/>
        </w:rPr>
        <w:t xml:space="preserve">use of skeletal neon. </w:t>
      </w:r>
    </w:p>
    <w:p w:rsidR="0015077E" w:rsidRDefault="0021798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Artistic Significance (themes and representation, era: time and design, trends, context): __There’s a good use of multiple colors on this sign. As well as repurposing older signs from previous property has been a major trend for s</w:t>
      </w:r>
      <w:r>
        <w:rPr>
          <w:rFonts w:ascii="Calibri" w:eastAsia="Calibri" w:hAnsi="Calibri" w:cs="Calibri"/>
        </w:rPr>
        <w:t>igns in Vegas.  _</w:t>
      </w:r>
    </w:p>
    <w:p w:rsidR="0015077E" w:rsidRDefault="0021798E">
      <w:pPr>
        <w:spacing w:before="100" w:after="100" w:line="480" w:lineRule="auto"/>
        <w:rPr>
          <w:rFonts w:ascii="Calibri" w:eastAsia="Calibri" w:hAnsi="Calibri" w:cs="Calibri"/>
        </w:rPr>
      </w:pPr>
      <w:r>
        <w:rPr>
          <w:color w:val="801C0C"/>
          <w:sz w:val="27"/>
          <w:szCs w:val="27"/>
        </w:rPr>
        <w:t>Surveyor Notes</w:t>
      </w:r>
    </w:p>
    <w:p w:rsidR="0015077E" w:rsidRDefault="0021798E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Research locations (archives, library, recorder’s office,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:rsidR="0015077E" w:rsidRDefault="0021798E">
      <w:pPr>
        <w:spacing w:before="280" w:after="280"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Asessor’s</w:t>
      </w:r>
      <w:proofErr w:type="spellEnd"/>
      <w:r>
        <w:rPr>
          <w:rFonts w:ascii="Calibri" w:eastAsia="Calibri" w:hAnsi="Calibri" w:cs="Calibri"/>
        </w:rPr>
        <w:t xml:space="preserve"> Page, Bookings website gives hotel info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https://www.booking.com/hotel/</w:t>
        </w:r>
        <w:r>
          <w:rPr>
            <w:rFonts w:ascii="Calibri" w:eastAsia="Calibri" w:hAnsi="Calibri" w:cs="Calibri"/>
            <w:color w:val="1155CC"/>
            <w:u w:val="single"/>
          </w:rPr>
          <w:t>us/a-fishers-inn-motel.html</w:t>
        </w:r>
      </w:hyperlink>
      <w:r>
        <w:rPr>
          <w:rFonts w:ascii="Calibri" w:eastAsia="Calibri" w:hAnsi="Calibri" w:cs="Calibri"/>
        </w:rPr>
        <w:t xml:space="preserve"> </w:t>
      </w:r>
    </w:p>
    <w:p w:rsidR="0015077E" w:rsidRDefault="0021798E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Research notes</w:t>
      </w:r>
    </w:p>
    <w:p w:rsidR="0015077E" w:rsidRDefault="0021798E">
      <w:pPr>
        <w:spacing w:before="280" w:after="28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 </w:t>
      </w:r>
    </w:p>
    <w:p w:rsidR="0015077E" w:rsidRDefault="0021798E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 Any other relevant surveyor remarks</w:t>
      </w:r>
    </w:p>
    <w:p w:rsidR="0015077E" w:rsidRDefault="0021798E">
      <w:pPr>
        <w:spacing w:before="280" w:after="28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:rsidR="0015077E" w:rsidRDefault="0015077E">
      <w:pPr>
        <w:spacing w:after="160" w:line="240" w:lineRule="auto"/>
        <w:rPr>
          <w:rFonts w:ascii="Calibri" w:eastAsia="Calibri" w:hAnsi="Calibri" w:cs="Calibri"/>
        </w:rPr>
      </w:pPr>
    </w:p>
    <w:p w:rsidR="0015077E" w:rsidRDefault="0021798E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_Emily </w:t>
      </w:r>
      <w:proofErr w:type="spellStart"/>
      <w:r>
        <w:rPr>
          <w:rFonts w:ascii="Calibri" w:eastAsia="Calibri" w:hAnsi="Calibri" w:cs="Calibri"/>
        </w:rPr>
        <w:t>Fellmer</w:t>
      </w:r>
      <w:proofErr w:type="spellEnd"/>
      <w:r>
        <w:rPr>
          <w:rFonts w:ascii="Calibri" w:eastAsia="Calibri" w:hAnsi="Calibri" w:cs="Calibri"/>
        </w:rPr>
        <w:t>__________________                       September 16, 2017__________________________</w:t>
      </w:r>
    </w:p>
    <w:p w:rsidR="0015077E" w:rsidRDefault="0021798E">
      <w:p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Surveyor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:rsidR="0015077E" w:rsidRDefault="0015077E">
      <w:pPr>
        <w:spacing w:after="160" w:line="240" w:lineRule="auto"/>
        <w:rPr>
          <w:rFonts w:ascii="Calibri" w:eastAsia="Calibri" w:hAnsi="Calibri" w:cs="Calibri"/>
          <w:b/>
        </w:rPr>
      </w:pPr>
    </w:p>
    <w:p w:rsidR="0015077E" w:rsidRDefault="0021798E">
      <w:pPr>
        <w:spacing w:after="160" w:line="240" w:lineRule="auto"/>
      </w:pPr>
      <w:r>
        <w:rPr>
          <w:rFonts w:ascii="Calibri" w:eastAsia="Calibri" w:hAnsi="Calibri" w:cs="Calibri"/>
          <w:b/>
        </w:rPr>
        <w:t>*Please attach a map from the assessor’s site when possible.</w:t>
      </w:r>
    </w:p>
    <w:sectPr w:rsidR="001507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077E"/>
    <w:rsid w:val="0015077E"/>
    <w:rsid w:val="002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ing.com/hotel/us/a-fishers-inn-mo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NeonMuseumPrograms</cp:lastModifiedBy>
  <cp:revision>2</cp:revision>
  <dcterms:created xsi:type="dcterms:W3CDTF">2017-09-16T23:50:00Z</dcterms:created>
  <dcterms:modified xsi:type="dcterms:W3CDTF">2017-09-16T23:50:00Z</dcterms:modified>
</cp:coreProperties>
</file>