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7863" w:rsidRDefault="0050390A">
      <w:pPr>
        <w:spacing w:after="160" w:line="310" w:lineRule="auto"/>
        <w:rPr>
          <w:color w:val="801C0C"/>
          <w:sz w:val="27"/>
          <w:szCs w:val="27"/>
        </w:rPr>
      </w:pPr>
      <w:bookmarkStart w:id="0" w:name="_GoBack"/>
      <w:bookmarkEnd w:id="0"/>
      <w:r>
        <w:rPr>
          <w:color w:val="801C0C"/>
          <w:sz w:val="27"/>
          <w:szCs w:val="27"/>
        </w:rPr>
        <w:t>Neon Sign Survey</w:t>
      </w:r>
    </w:p>
    <w:p w:rsidR="00747863" w:rsidRDefault="0050390A">
      <w:pPr>
        <w:spacing w:after="160" w:line="310" w:lineRule="auto"/>
        <w:rPr>
          <w:color w:val="801C0C"/>
          <w:sz w:val="27"/>
          <w:szCs w:val="27"/>
        </w:rPr>
      </w:pPr>
      <w:r>
        <w:rPr>
          <w:color w:val="801C0C"/>
          <w:sz w:val="27"/>
          <w:szCs w:val="27"/>
        </w:rPr>
        <w:t>Description of sign(s)</w:t>
      </w:r>
    </w:p>
    <w:p w:rsidR="00747863" w:rsidRDefault="0050390A">
      <w:pPr>
        <w:spacing w:after="160" w:line="576" w:lineRule="auto"/>
      </w:pPr>
      <w:r>
        <w:t>1. Name: Fiesta Rancho</w:t>
      </w:r>
    </w:p>
    <w:p w:rsidR="00747863" w:rsidRDefault="0050390A">
      <w:pPr>
        <w:spacing w:after="160" w:line="576" w:lineRule="auto"/>
      </w:pPr>
      <w:r>
        <w:t>2. Owner: Stations Casinos Inc.</w:t>
      </w:r>
    </w:p>
    <w:p w:rsidR="00747863" w:rsidRDefault="0050390A">
      <w:pPr>
        <w:spacing w:after="160" w:line="576" w:lineRule="auto"/>
      </w:pPr>
      <w:r>
        <w:t>3. Address: 2400 N Rancho Dr 89130</w:t>
      </w:r>
    </w:p>
    <w:p w:rsidR="00747863" w:rsidRDefault="0050390A">
      <w:pPr>
        <w:spacing w:after="160" w:line="576" w:lineRule="auto"/>
        <w:ind w:firstLine="720"/>
      </w:pPr>
      <w:r>
        <w:t>3b. Additional Site Details (information on site, site history, owner comments): This location was constructed in 1995 as the Fiesta, but in 2001 Stations Casino bought out the casino and renamed it Fiesta Rancho. Stations Casinos Inc. that own this casino</w:t>
      </w:r>
      <w:r>
        <w:t xml:space="preserve"> have a chain of 9 resort casinos and a number of smaller casinos in the Las Vegas Valley that are popular along the local community here in Las Vegas. The Fiesta Rancho has a sister property named Fiesta Henderson which also has an ice rink as well as ide</w:t>
      </w:r>
      <w:r>
        <w:t xml:space="preserve">ntical sign designs. </w:t>
      </w:r>
    </w:p>
    <w:p w:rsidR="00747863" w:rsidRDefault="0050390A">
      <w:pPr>
        <w:spacing w:line="576" w:lineRule="auto"/>
      </w:pPr>
      <w:r>
        <w:t>4. Condition (1-5 scale, with 5 being excellent, written description): 3.5- the lights still shine very brightly on this one but the colors on the sign have faded over the years and look more like pastel colors when they used to be ve</w:t>
      </w:r>
      <w:r>
        <w:t>ry vibrant</w:t>
      </w:r>
    </w:p>
    <w:p w:rsidR="00747863" w:rsidRDefault="0050390A">
      <w:pPr>
        <w:spacing w:line="576" w:lineRule="auto"/>
      </w:pPr>
      <w:r>
        <w:t>5. Form (pylon, blade, porte cochere, etc): Marquee and Entrance Sign</w:t>
      </w:r>
    </w:p>
    <w:p w:rsidR="00747863" w:rsidRDefault="0050390A">
      <w:pPr>
        <w:spacing w:after="160" w:line="576" w:lineRule="auto"/>
      </w:pPr>
      <w:r>
        <w:t>6. Specific Description: The marquee on Rancho Dr. has concrete bases with a big plasma screen tv with a reader board underneath it. Above the T.V. screen they have a huge des</w:t>
      </w:r>
      <w:r>
        <w:t xml:space="preserve">ign with a purple background, but around this is yellow, orange, blue, green and pink streamers. These all illuminate the same color as the paint at night time. In the middle of the streamer design is channeled letters  “Fiesta” in a curvy print font, and </w:t>
      </w:r>
      <w:r>
        <w:t xml:space="preserve">then the words “Casino Hotel” underneath it in a normal block type font. The letters illuminate white at night time. Above their </w:t>
      </w:r>
      <w:r>
        <w:lastRenderedPageBreak/>
        <w:t>main entrance to the casino they have big channeled letters stating “ Fiesta” in the same font to their other signs that contai</w:t>
      </w:r>
      <w:r>
        <w:t xml:space="preserve">n incandescents that flash at night. Underneath the incandescent “Fiesta” there are red channeled Neon signs stating “Race Sports Keno Bingo” that illuminate red. </w:t>
      </w:r>
    </w:p>
    <w:p w:rsidR="00747863" w:rsidRDefault="0050390A">
      <w:pPr>
        <w:spacing w:after="160" w:line="576" w:lineRule="auto"/>
      </w:pPr>
      <w:r>
        <w:t xml:space="preserve">7. Type of Display (neon, incandescent, etc): Neon and Incandescents </w:t>
      </w:r>
    </w:p>
    <w:p w:rsidR="00747863" w:rsidRDefault="0050390A">
      <w:pPr>
        <w:spacing w:after="160" w:line="576" w:lineRule="auto"/>
      </w:pPr>
      <w:r>
        <w:t>8. Media (steel, plast</w:t>
      </w:r>
      <w:r>
        <w:t>ic, fiberglass, etc): Steel __________</w:t>
      </w:r>
    </w:p>
    <w:p w:rsidR="00747863" w:rsidRDefault="0050390A">
      <w:pPr>
        <w:spacing w:after="160" w:line="576" w:lineRule="auto"/>
      </w:pPr>
      <w:r>
        <w:t>9. Non-neon treatments: _Reader board and plasma screen</w:t>
      </w:r>
    </w:p>
    <w:p w:rsidR="00747863" w:rsidRDefault="0050390A">
      <w:pPr>
        <w:spacing w:after="160" w:line="576" w:lineRule="auto"/>
      </w:pPr>
      <w:r>
        <w:t>10. Animation: Flasher for incandescents</w:t>
      </w:r>
    </w:p>
    <w:p w:rsidR="00747863" w:rsidRDefault="0050390A">
      <w:pPr>
        <w:spacing w:after="160" w:line="576" w:lineRule="auto"/>
      </w:pPr>
      <w:r>
        <w:t>11.  Environment (surrounding properties, neighborhood):_This property is on North Rancho about a mile north of the 95 h</w:t>
      </w:r>
      <w:r>
        <w:t xml:space="preserve">ighway. It is located right next door to Texas Station, but is still in a residential area. </w:t>
      </w:r>
    </w:p>
    <w:p w:rsidR="00747863" w:rsidRDefault="0050390A">
      <w:pPr>
        <w:spacing w:before="100" w:after="100" w:line="576" w:lineRule="auto"/>
        <w:rPr>
          <w:color w:val="801C0C"/>
          <w:sz w:val="27"/>
          <w:szCs w:val="27"/>
        </w:rPr>
      </w:pPr>
      <w:r>
        <w:rPr>
          <w:color w:val="801C0C"/>
          <w:sz w:val="27"/>
          <w:szCs w:val="27"/>
        </w:rPr>
        <w:t>Artistic Context</w:t>
      </w:r>
    </w:p>
    <w:p w:rsidR="00747863" w:rsidRDefault="0050390A">
      <w:pPr>
        <w:spacing w:before="100" w:after="100" w:line="576" w:lineRule="auto"/>
      </w:pPr>
      <w:r>
        <w:t>1. Manufacturer: The logo on the Marquee looks like YESCO but did not see totally clearly- Also emailed but no response___</w:t>
      </w:r>
    </w:p>
    <w:p w:rsidR="00747863" w:rsidRDefault="0050390A">
      <w:pPr>
        <w:spacing w:before="100" w:after="100" w:line="576" w:lineRule="auto"/>
      </w:pPr>
      <w:r>
        <w:t xml:space="preserve">2. Designer: Architect </w:t>
      </w:r>
      <w:r>
        <w:t>of Record: __N/A_________________</w:t>
      </w:r>
    </w:p>
    <w:p w:rsidR="00747863" w:rsidRDefault="0050390A">
      <w:pPr>
        <w:spacing w:before="100" w:after="100" w:line="576" w:lineRule="auto"/>
      </w:pPr>
      <w:r>
        <w:t>3. Date of Installation: _Been up since at least 2007_</w:t>
      </w:r>
    </w:p>
    <w:p w:rsidR="00747863" w:rsidRDefault="0050390A">
      <w:pPr>
        <w:spacing w:before="100" w:after="100" w:line="576" w:lineRule="auto"/>
      </w:pPr>
      <w:r>
        <w:t>4. Date(s) of any major redesign/move: __None Seen____________________</w:t>
      </w:r>
    </w:p>
    <w:p w:rsidR="00747863" w:rsidRDefault="0050390A">
      <w:pPr>
        <w:spacing w:before="100" w:after="100" w:line="576" w:lineRule="auto"/>
      </w:pPr>
      <w:r>
        <w:lastRenderedPageBreak/>
        <w:t>5. Thematic Influence (design elements found on similar signs, elements related to the property,</w:t>
      </w:r>
      <w:r>
        <w:t xml:space="preserve"> linkage to previous themes, trends, context): The theme of the casino totally matches the sign with the fun party colors and ribbon streamers that they depict on their sign looks like a fiesta.</w:t>
      </w:r>
    </w:p>
    <w:p w:rsidR="00747863" w:rsidRDefault="0050390A">
      <w:pPr>
        <w:spacing w:line="576" w:lineRule="auto"/>
      </w:pPr>
      <w:r>
        <w:t>6. Artistic Significance (themes and representation, era: tim</w:t>
      </w:r>
      <w:r>
        <w:t xml:space="preserve">e and design, trends, context): This sign is practically identical to the signage for Fiesta Henderson, for they based their sign off of this Fiesta Rancho sign design. </w:t>
      </w:r>
    </w:p>
    <w:p w:rsidR="00747863" w:rsidRDefault="0050390A">
      <w:pPr>
        <w:spacing w:line="576" w:lineRule="auto"/>
        <w:rPr>
          <w:color w:val="801C0C"/>
          <w:sz w:val="27"/>
          <w:szCs w:val="27"/>
        </w:rPr>
      </w:pPr>
      <w:r>
        <w:rPr>
          <w:color w:val="801C0C"/>
          <w:sz w:val="27"/>
          <w:szCs w:val="27"/>
        </w:rPr>
        <w:t>Surveyor Notes</w:t>
      </w:r>
    </w:p>
    <w:p w:rsidR="00747863" w:rsidRDefault="0050390A">
      <w:pPr>
        <w:spacing w:after="160" w:line="288" w:lineRule="auto"/>
      </w:pPr>
      <w:r>
        <w:t>1. Research locations (archives, library, recorder’s office, etc)</w:t>
      </w:r>
    </w:p>
    <w:p w:rsidR="00747863" w:rsidRDefault="0050390A">
      <w:pPr>
        <w:spacing w:before="280" w:after="280" w:line="576" w:lineRule="auto"/>
      </w:pPr>
      <w:r>
        <w:t xml:space="preserve">Assessor's page, Fiesta Rancho website </w:t>
      </w:r>
      <w:hyperlink r:id="rId5">
        <w:r>
          <w:rPr>
            <w:color w:val="1155CC"/>
            <w:u w:val="single"/>
          </w:rPr>
          <w:t>https://fiestarancho.sclv.com/</w:t>
        </w:r>
      </w:hyperlink>
      <w:r>
        <w:t xml:space="preserve">, Stations Casino page </w:t>
      </w:r>
      <w:hyperlink r:id="rId6">
        <w:r>
          <w:rPr>
            <w:color w:val="1155CC"/>
            <w:u w:val="single"/>
          </w:rPr>
          <w:t>https://www.sclv.com/</w:t>
        </w:r>
      </w:hyperlink>
      <w:r>
        <w:t xml:space="preserve"> , google map satellite and road view</w:t>
      </w:r>
    </w:p>
    <w:p w:rsidR="00747863" w:rsidRDefault="0050390A">
      <w:pPr>
        <w:spacing w:after="160" w:line="288" w:lineRule="auto"/>
      </w:pPr>
      <w:r>
        <w:t>2. Research no</w:t>
      </w:r>
      <w:r>
        <w:t>tes</w:t>
      </w:r>
    </w:p>
    <w:p w:rsidR="00747863" w:rsidRDefault="0050390A">
      <w:pPr>
        <w:spacing w:before="280" w:after="280" w:line="576" w:lineRule="auto"/>
      </w:pPr>
      <w:hyperlink r:id="rId7">
        <w:r>
          <w:rPr>
            <w:color w:val="1155CC"/>
            <w:u w:val="single"/>
          </w:rPr>
          <w:t>https://www.sclv.com/Casinos/PropertyMap</w:t>
        </w:r>
      </w:hyperlink>
      <w:r>
        <w:t xml:space="preserve"> Stations Casino website has an interactive map of their locations, </w:t>
      </w:r>
    </w:p>
    <w:p w:rsidR="00747863" w:rsidRDefault="0050390A">
      <w:pPr>
        <w:spacing w:after="160" w:line="288" w:lineRule="auto"/>
      </w:pPr>
      <w:r>
        <w:t>3. Any other relevant surveyor remarks</w:t>
      </w:r>
    </w:p>
    <w:p w:rsidR="00747863" w:rsidRDefault="0050390A">
      <w:pPr>
        <w:spacing w:before="280" w:after="280" w:line="576" w:lineRule="auto"/>
      </w:pPr>
      <w:r>
        <w:t>____________________________________________</w:t>
      </w:r>
      <w:r>
        <w:t>__________________________________</w:t>
      </w:r>
    </w:p>
    <w:p w:rsidR="00747863" w:rsidRDefault="00747863"/>
    <w:p w:rsidR="00747863" w:rsidRDefault="0050390A">
      <w:pPr>
        <w:spacing w:after="160" w:line="288" w:lineRule="auto"/>
      </w:pPr>
      <w:r>
        <w:t>Emily Fellmer                                                              September 6, 2017</w:t>
      </w:r>
    </w:p>
    <w:p w:rsidR="00747863" w:rsidRDefault="0050390A">
      <w:pPr>
        <w:spacing w:after="160" w:line="288" w:lineRule="auto"/>
      </w:pPr>
      <w:r>
        <w:t xml:space="preserve">Surveyor </w:t>
      </w:r>
      <w:r>
        <w:tab/>
      </w:r>
      <w:r>
        <w:tab/>
      </w:r>
      <w:r>
        <w:tab/>
      </w:r>
      <w:r>
        <w:tab/>
      </w:r>
      <w:r>
        <w:tab/>
      </w:r>
      <w:r>
        <w:tab/>
      </w:r>
      <w:r>
        <w:tab/>
        <w:t>Date</w:t>
      </w:r>
    </w:p>
    <w:p w:rsidR="00747863" w:rsidRDefault="00747863"/>
    <w:p w:rsidR="00747863" w:rsidRDefault="0050390A">
      <w:pPr>
        <w:spacing w:after="160" w:line="288" w:lineRule="auto"/>
      </w:pPr>
      <w:r>
        <w:t>*Please attach a map from the assessor’s site when possible.</w:t>
      </w:r>
    </w:p>
    <w:p w:rsidR="00747863" w:rsidRDefault="00747863"/>
    <w:p w:rsidR="00747863" w:rsidRDefault="00747863"/>
    <w:sectPr w:rsidR="007478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47863"/>
    <w:rsid w:val="0050390A"/>
    <w:rsid w:val="0074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lv.com/Casinos/Property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lv.com/" TargetMode="External"/><Relationship Id="rId5" Type="http://schemas.openxmlformats.org/officeDocument/2006/relationships/hyperlink" Target="https://fiestarancho.sclv.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NeonMuseumPrograms</cp:lastModifiedBy>
  <cp:revision>2</cp:revision>
  <dcterms:created xsi:type="dcterms:W3CDTF">2017-09-06T17:56:00Z</dcterms:created>
  <dcterms:modified xsi:type="dcterms:W3CDTF">2017-09-06T17:56:00Z</dcterms:modified>
</cp:coreProperties>
</file>