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294E" w:rsidRDefault="00767FA0">
      <w:pPr>
        <w:widowControl w:val="0"/>
        <w:spacing w:after="160" w:line="259" w:lineRule="auto"/>
        <w:rPr>
          <w:color w:val="801C0C"/>
          <w:sz w:val="27"/>
          <w:szCs w:val="27"/>
        </w:rPr>
      </w:pPr>
      <w:bookmarkStart w:id="0" w:name="_GoBack"/>
      <w:bookmarkEnd w:id="0"/>
      <w:r>
        <w:rPr>
          <w:color w:val="801C0C"/>
          <w:sz w:val="27"/>
          <w:szCs w:val="27"/>
        </w:rPr>
        <w:t>Neon Sign Survey</w:t>
      </w:r>
    </w:p>
    <w:p w:rsidR="00DC294E" w:rsidRDefault="00767FA0">
      <w:pPr>
        <w:widowControl w:val="0"/>
        <w:spacing w:after="160" w:line="259" w:lineRule="auto"/>
        <w:rPr>
          <w:color w:val="801C0C"/>
          <w:sz w:val="27"/>
          <w:szCs w:val="27"/>
        </w:rPr>
      </w:pPr>
      <w:r>
        <w:rPr>
          <w:color w:val="801C0C"/>
          <w:sz w:val="27"/>
          <w:szCs w:val="27"/>
        </w:rPr>
        <w:t>Description of sign(s)</w:t>
      </w:r>
    </w:p>
    <w:p w:rsidR="00DC294E" w:rsidRDefault="00767FA0">
      <w:pPr>
        <w:widowControl w:val="0"/>
        <w:spacing w:after="16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Name:  </w:t>
      </w:r>
      <w:proofErr w:type="spellStart"/>
      <w:r>
        <w:rPr>
          <w:rFonts w:ascii="Calibri" w:eastAsia="Calibri" w:hAnsi="Calibri" w:cs="Calibri"/>
        </w:rPr>
        <w:t>Evel</w:t>
      </w:r>
      <w:proofErr w:type="spellEnd"/>
      <w:r>
        <w:rPr>
          <w:rFonts w:ascii="Calibri" w:eastAsia="Calibri" w:hAnsi="Calibri" w:cs="Calibri"/>
        </w:rPr>
        <w:t xml:space="preserve"> Pie </w:t>
      </w:r>
    </w:p>
    <w:p w:rsidR="00DC294E" w:rsidRDefault="00767FA0">
      <w:pPr>
        <w:widowControl w:val="0"/>
        <w:spacing w:after="16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Owner: High Horse Group</w:t>
      </w:r>
    </w:p>
    <w:p w:rsidR="00DC294E" w:rsidRDefault="00767FA0">
      <w:pPr>
        <w:widowControl w:val="0"/>
        <w:spacing w:after="16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Address: 508 Fremont St. 89101</w:t>
      </w:r>
    </w:p>
    <w:p w:rsidR="00DC294E" w:rsidRDefault="00767FA0">
      <w:pPr>
        <w:widowControl w:val="0"/>
        <w:spacing w:after="160" w:line="48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3b. Additional Site Details (information on site, site history, owner comments): Original construction year of the building was 1949. Previous to this property being </w:t>
      </w:r>
      <w:proofErr w:type="spellStart"/>
      <w:r>
        <w:rPr>
          <w:rFonts w:ascii="Calibri" w:eastAsia="Calibri" w:hAnsi="Calibri" w:cs="Calibri"/>
        </w:rPr>
        <w:t>Evel</w:t>
      </w:r>
      <w:proofErr w:type="spellEnd"/>
      <w:r>
        <w:rPr>
          <w:rFonts w:ascii="Calibri" w:eastAsia="Calibri" w:hAnsi="Calibri" w:cs="Calibri"/>
        </w:rPr>
        <w:t xml:space="preserve"> pie it house the short lived F. </w:t>
      </w:r>
      <w:proofErr w:type="spellStart"/>
      <w:r>
        <w:rPr>
          <w:rFonts w:ascii="Calibri" w:eastAsia="Calibri" w:hAnsi="Calibri" w:cs="Calibri"/>
        </w:rPr>
        <w:t>Pigalle</w:t>
      </w:r>
      <w:proofErr w:type="spellEnd"/>
      <w:r>
        <w:rPr>
          <w:rFonts w:ascii="Calibri" w:eastAsia="Calibri" w:hAnsi="Calibri" w:cs="Calibri"/>
        </w:rPr>
        <w:t xml:space="preserve"> fondue restaurant, and the Radio City Pizza. </w:t>
      </w:r>
      <w:r>
        <w:rPr>
          <w:rFonts w:ascii="Calibri" w:eastAsia="Calibri" w:hAnsi="Calibri" w:cs="Calibri"/>
        </w:rPr>
        <w:t xml:space="preserve"> This 1979 </w:t>
      </w:r>
      <w:proofErr w:type="spellStart"/>
      <w:r>
        <w:rPr>
          <w:rFonts w:ascii="Calibri" w:eastAsia="Calibri" w:hAnsi="Calibri" w:cs="Calibri"/>
        </w:rPr>
        <w:t>Evel</w:t>
      </w:r>
      <w:proofErr w:type="spellEnd"/>
      <w:r>
        <w:rPr>
          <w:rFonts w:ascii="Calibri" w:eastAsia="Calibri" w:hAnsi="Calibri" w:cs="Calibri"/>
        </w:rPr>
        <w:t xml:space="preserve"> Knievel themed pizza restaurant and bar opened in late 2016. Their motto is “Live Hard, Ride Fast, </w:t>
      </w:r>
      <w:proofErr w:type="gramStart"/>
      <w:r>
        <w:rPr>
          <w:rFonts w:ascii="Calibri" w:eastAsia="Calibri" w:hAnsi="Calibri" w:cs="Calibri"/>
        </w:rPr>
        <w:t>Eat</w:t>
      </w:r>
      <w:proofErr w:type="gramEnd"/>
      <w:r>
        <w:rPr>
          <w:rFonts w:ascii="Calibri" w:eastAsia="Calibri" w:hAnsi="Calibri" w:cs="Calibri"/>
        </w:rPr>
        <w:t xml:space="preserve"> Pizza”. In the restaurant there is an </w:t>
      </w:r>
      <w:proofErr w:type="spellStart"/>
      <w:r>
        <w:rPr>
          <w:rFonts w:ascii="Calibri" w:eastAsia="Calibri" w:hAnsi="Calibri" w:cs="Calibri"/>
        </w:rPr>
        <w:t>Evel</w:t>
      </w:r>
      <w:proofErr w:type="spellEnd"/>
      <w:r>
        <w:rPr>
          <w:rFonts w:ascii="Calibri" w:eastAsia="Calibri" w:hAnsi="Calibri" w:cs="Calibri"/>
        </w:rPr>
        <w:t xml:space="preserve"> Knievel Pinball machine and a Stunt Cycle Game. </w:t>
      </w:r>
    </w:p>
    <w:p w:rsidR="00DC294E" w:rsidRDefault="00767FA0">
      <w:pPr>
        <w:widowControl w:val="0"/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Condition (1-5 scale, with 5 being excelle</w:t>
      </w:r>
      <w:r>
        <w:rPr>
          <w:rFonts w:ascii="Calibri" w:eastAsia="Calibri" w:hAnsi="Calibri" w:cs="Calibri"/>
        </w:rPr>
        <w:t>nt, written description): 5- Nearly a little older than a year old so in great new condition</w:t>
      </w:r>
    </w:p>
    <w:p w:rsidR="00DC294E" w:rsidRDefault="00767FA0">
      <w:pPr>
        <w:widowControl w:val="0"/>
        <w:spacing w:after="16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Form (pylon, blade, </w:t>
      </w:r>
      <w:proofErr w:type="spellStart"/>
      <w:r>
        <w:rPr>
          <w:rFonts w:ascii="Calibri" w:eastAsia="Calibri" w:hAnsi="Calibri" w:cs="Calibri"/>
        </w:rPr>
        <w:t>porte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cochere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): __Sign above the entrance</w:t>
      </w:r>
    </w:p>
    <w:p w:rsidR="00DC294E" w:rsidRDefault="00767FA0">
      <w:pPr>
        <w:widowControl w:val="0"/>
        <w:spacing w:after="16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Specific Description: Above the entrance there are red channeled cursive letters “</w:t>
      </w:r>
      <w:proofErr w:type="spellStart"/>
      <w:r>
        <w:rPr>
          <w:rFonts w:ascii="Calibri" w:eastAsia="Calibri" w:hAnsi="Calibri" w:cs="Calibri"/>
        </w:rPr>
        <w:t>Evel</w:t>
      </w:r>
      <w:proofErr w:type="spellEnd"/>
      <w:r>
        <w:rPr>
          <w:rFonts w:ascii="Calibri" w:eastAsia="Calibri" w:hAnsi="Calibri" w:cs="Calibri"/>
        </w:rPr>
        <w:t xml:space="preserve"> Pie</w:t>
      </w:r>
      <w:r>
        <w:rPr>
          <w:rFonts w:ascii="Calibri" w:eastAsia="Calibri" w:hAnsi="Calibri" w:cs="Calibri"/>
        </w:rPr>
        <w:t xml:space="preserve">” filled with </w:t>
      </w:r>
      <w:proofErr w:type="gramStart"/>
      <w:r>
        <w:rPr>
          <w:rFonts w:ascii="Calibri" w:eastAsia="Calibri" w:hAnsi="Calibri" w:cs="Calibri"/>
        </w:rPr>
        <w:t>neon</w:t>
      </w:r>
      <w:proofErr w:type="gramEnd"/>
      <w:r>
        <w:rPr>
          <w:rFonts w:ascii="Calibri" w:eastAsia="Calibri" w:hAnsi="Calibri" w:cs="Calibri"/>
        </w:rPr>
        <w:t xml:space="preserve"> tubes that illuminate red at night. To the left and right of the letters there are little </w:t>
      </w:r>
      <w:proofErr w:type="gramStart"/>
      <w:r>
        <w:rPr>
          <w:rFonts w:ascii="Calibri" w:eastAsia="Calibri" w:hAnsi="Calibri" w:cs="Calibri"/>
        </w:rPr>
        <w:t>white  wings</w:t>
      </w:r>
      <w:proofErr w:type="gramEnd"/>
      <w:r>
        <w:rPr>
          <w:rFonts w:ascii="Calibri" w:eastAsia="Calibri" w:hAnsi="Calibri" w:cs="Calibri"/>
        </w:rPr>
        <w:t xml:space="preserve"> that are plastic but are illuminated with neon tubes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behind it. </w:t>
      </w:r>
    </w:p>
    <w:p w:rsidR="00DC294E" w:rsidRDefault="00767FA0">
      <w:pPr>
        <w:widowControl w:val="0"/>
        <w:spacing w:after="16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Type of Display (neon, incandescent,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 xml:space="preserve">): Neon </w:t>
      </w:r>
    </w:p>
    <w:p w:rsidR="00DC294E" w:rsidRDefault="00767FA0">
      <w:pPr>
        <w:widowControl w:val="0"/>
        <w:spacing w:after="16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Media (steel</w:t>
      </w:r>
      <w:r>
        <w:rPr>
          <w:rFonts w:ascii="Calibri" w:eastAsia="Calibri" w:hAnsi="Calibri" w:cs="Calibri"/>
        </w:rPr>
        <w:t xml:space="preserve">, plastic, fiberglass,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): _Steel and plastic</w:t>
      </w:r>
    </w:p>
    <w:p w:rsidR="00DC294E" w:rsidRDefault="00767FA0">
      <w:pPr>
        <w:widowControl w:val="0"/>
        <w:spacing w:after="16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Non-neon treatments: __Plastic for the wings</w:t>
      </w:r>
    </w:p>
    <w:p w:rsidR="00DC294E" w:rsidRDefault="00767FA0">
      <w:pPr>
        <w:widowControl w:val="0"/>
        <w:spacing w:after="16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Animation: __None_</w:t>
      </w:r>
    </w:p>
    <w:p w:rsidR="00DC294E" w:rsidRDefault="00767FA0">
      <w:pPr>
        <w:widowControl w:val="0"/>
        <w:spacing w:after="16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 Environment (surrounding properties, neighborhood):_Located in the East Fremont District this </w:t>
      </w:r>
      <w:r>
        <w:rPr>
          <w:rFonts w:ascii="Calibri" w:eastAsia="Calibri" w:hAnsi="Calibri" w:cs="Calibri"/>
        </w:rPr>
        <w:lastRenderedPageBreak/>
        <w:t xml:space="preserve">restaurant has The Park on Fremont to </w:t>
      </w:r>
      <w:proofErr w:type="spellStart"/>
      <w:proofErr w:type="gramStart"/>
      <w:r>
        <w:rPr>
          <w:rFonts w:ascii="Calibri" w:eastAsia="Calibri" w:hAnsi="Calibri" w:cs="Calibri"/>
        </w:rPr>
        <w:t>it’s</w:t>
      </w:r>
      <w:proofErr w:type="spellEnd"/>
      <w:proofErr w:type="gramEnd"/>
      <w:r>
        <w:rPr>
          <w:rFonts w:ascii="Calibri" w:eastAsia="Calibri" w:hAnsi="Calibri" w:cs="Calibri"/>
        </w:rPr>
        <w:t xml:space="preserve"> west side and the Red </w:t>
      </w:r>
      <w:proofErr w:type="spellStart"/>
      <w:r>
        <w:rPr>
          <w:rFonts w:ascii="Calibri" w:eastAsia="Calibri" w:hAnsi="Calibri" w:cs="Calibri"/>
        </w:rPr>
        <w:t>Danceclub</w:t>
      </w:r>
      <w:proofErr w:type="spellEnd"/>
      <w:r>
        <w:rPr>
          <w:rFonts w:ascii="Calibri" w:eastAsia="Calibri" w:hAnsi="Calibri" w:cs="Calibri"/>
        </w:rPr>
        <w:t xml:space="preserve"> to the East. </w:t>
      </w:r>
    </w:p>
    <w:p w:rsidR="00DC294E" w:rsidRDefault="00767FA0">
      <w:pPr>
        <w:widowControl w:val="0"/>
        <w:spacing w:before="100" w:after="100" w:line="480" w:lineRule="auto"/>
        <w:rPr>
          <w:rFonts w:ascii="Calibri" w:eastAsia="Calibri" w:hAnsi="Calibri" w:cs="Calibri"/>
        </w:rPr>
      </w:pPr>
      <w:r>
        <w:rPr>
          <w:color w:val="801C0C"/>
          <w:sz w:val="27"/>
          <w:szCs w:val="27"/>
        </w:rPr>
        <w:t>Artistic Context</w:t>
      </w:r>
    </w:p>
    <w:p w:rsidR="00DC294E" w:rsidRDefault="00767FA0">
      <w:pPr>
        <w:widowControl w:val="0"/>
        <w:spacing w:before="100" w:after="100" w:line="48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Manufacturer: _Diamond Head Signs</w:t>
      </w:r>
    </w:p>
    <w:p w:rsidR="00DC294E" w:rsidRDefault="00767FA0">
      <w:pPr>
        <w:widowControl w:val="0"/>
        <w:spacing w:before="100" w:after="10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Designer: Architect of Record: contacted Diamond Head Signs, said they would call back, but no call. I will email you Tracey if they do respond</w:t>
      </w:r>
    </w:p>
    <w:p w:rsidR="00DC294E" w:rsidRDefault="00767FA0">
      <w:pPr>
        <w:widowControl w:val="0"/>
        <w:spacing w:before="100" w:after="10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D</w:t>
      </w:r>
      <w:r>
        <w:rPr>
          <w:rFonts w:ascii="Calibri" w:eastAsia="Calibri" w:hAnsi="Calibri" w:cs="Calibri"/>
        </w:rPr>
        <w:t>ate of Installation:  Late 2016</w:t>
      </w:r>
    </w:p>
    <w:p w:rsidR="00DC294E" w:rsidRDefault="00767FA0">
      <w:pPr>
        <w:widowControl w:val="0"/>
        <w:spacing w:before="100" w:after="10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Date(s) of any major redesign/move: None seen</w:t>
      </w:r>
    </w:p>
    <w:p w:rsidR="00DC294E" w:rsidRDefault="00767FA0">
      <w:pPr>
        <w:widowControl w:val="0"/>
        <w:spacing w:before="100" w:after="10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Thematic Influence (design elements found on similar signs, elements related to the property, linkage to previous themes, trends, </w:t>
      </w:r>
      <w:proofErr w:type="gramStart"/>
      <w:r>
        <w:rPr>
          <w:rFonts w:ascii="Calibri" w:eastAsia="Calibri" w:hAnsi="Calibri" w:cs="Calibri"/>
        </w:rPr>
        <w:t>context</w:t>
      </w:r>
      <w:proofErr w:type="gramEnd"/>
      <w:r>
        <w:rPr>
          <w:rFonts w:ascii="Calibri" w:eastAsia="Calibri" w:hAnsi="Calibri" w:cs="Calibri"/>
        </w:rPr>
        <w:t xml:space="preserve">):  The logo is the same font as </w:t>
      </w:r>
      <w:proofErr w:type="spellStart"/>
      <w:r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Knievel’s old advertisements. This font this was a close representation of his signature but more of a bubble font cursive letters rather than the flat signature that would have been done with </w:t>
      </w:r>
      <w:proofErr w:type="gramStart"/>
      <w:r>
        <w:rPr>
          <w:rFonts w:ascii="Calibri" w:eastAsia="Calibri" w:hAnsi="Calibri" w:cs="Calibri"/>
        </w:rPr>
        <w:t>a  pen</w:t>
      </w:r>
      <w:proofErr w:type="gramEnd"/>
      <w:r>
        <w:rPr>
          <w:rFonts w:ascii="Calibri" w:eastAsia="Calibri" w:hAnsi="Calibri" w:cs="Calibri"/>
        </w:rPr>
        <w:t>/pencil.  Also the wings on the sign represent the the</w:t>
      </w:r>
      <w:r>
        <w:rPr>
          <w:rFonts w:ascii="Calibri" w:eastAsia="Calibri" w:hAnsi="Calibri" w:cs="Calibri"/>
        </w:rPr>
        <w:t xml:space="preserve">me since he was known for jumping such long distances that they said he would fly. </w:t>
      </w:r>
    </w:p>
    <w:p w:rsidR="00DC294E" w:rsidRDefault="00767FA0">
      <w:pPr>
        <w:widowControl w:val="0"/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Artistic Significance (themes and representation, era: time and design, trends, context): This sign is the perfect match for the theme with the font and wings both showi</w:t>
      </w:r>
      <w:r>
        <w:rPr>
          <w:rFonts w:ascii="Calibri" w:eastAsia="Calibri" w:hAnsi="Calibri" w:cs="Calibri"/>
        </w:rPr>
        <w:t xml:space="preserve">ng the same design that </w:t>
      </w:r>
    </w:p>
    <w:p w:rsidR="00DC294E" w:rsidRDefault="00767FA0">
      <w:pPr>
        <w:widowControl w:val="0"/>
        <w:spacing w:before="100" w:after="100" w:line="480" w:lineRule="auto"/>
        <w:rPr>
          <w:rFonts w:ascii="Calibri" w:eastAsia="Calibri" w:hAnsi="Calibri" w:cs="Calibri"/>
        </w:rPr>
      </w:pPr>
      <w:r>
        <w:rPr>
          <w:color w:val="801C0C"/>
          <w:sz w:val="27"/>
          <w:szCs w:val="27"/>
        </w:rPr>
        <w:t>Surveyor Notes</w:t>
      </w:r>
    </w:p>
    <w:p w:rsidR="00DC294E" w:rsidRDefault="00767FA0">
      <w:pPr>
        <w:widowControl w:val="0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Research locations (archives, library, recorder’s office,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)</w:t>
      </w:r>
    </w:p>
    <w:p w:rsidR="00DC294E" w:rsidRDefault="00767FA0">
      <w:pPr>
        <w:widowControl w:val="0"/>
        <w:spacing w:before="280" w:after="28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Eater Vegas </w:t>
      </w:r>
      <w:hyperlink r:id="rId4">
        <w:r>
          <w:rPr>
            <w:rFonts w:ascii="Calibri" w:eastAsia="Calibri" w:hAnsi="Calibri" w:cs="Calibri"/>
            <w:color w:val="1155CC"/>
            <w:u w:val="single"/>
          </w:rPr>
          <w:t>https://vegas.eater.com/2016/12/16/13979544/evel-knievel-evel-pie-pizza-las-vegas</w:t>
        </w:r>
      </w:hyperlink>
      <w:r>
        <w:rPr>
          <w:rFonts w:ascii="Calibri" w:eastAsia="Calibri" w:hAnsi="Calibri" w:cs="Calibri"/>
        </w:rPr>
        <w:t xml:space="preserve">, Las Vegas weekly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https://lasvegasweekly.com/dining/din</w:t>
        </w:r>
        <w:r>
          <w:rPr>
            <w:rFonts w:ascii="Calibri" w:eastAsia="Calibri" w:hAnsi="Calibri" w:cs="Calibri"/>
            <w:color w:val="1155CC"/>
            <w:u w:val="single"/>
          </w:rPr>
          <w:t>ing-news/2016/sep/28/evel-pie-fremont-east-downtown-las-vegas/</w:t>
        </w:r>
      </w:hyperlink>
      <w:r>
        <w:rPr>
          <w:rFonts w:ascii="Calibri" w:eastAsia="Calibri" w:hAnsi="Calibri" w:cs="Calibri"/>
        </w:rPr>
        <w:t xml:space="preserve"> , </w:t>
      </w:r>
      <w:proofErr w:type="spellStart"/>
      <w:r>
        <w:rPr>
          <w:rFonts w:ascii="Calibri" w:eastAsia="Calibri" w:hAnsi="Calibri" w:cs="Calibri"/>
        </w:rPr>
        <w:t>acessor’s</w:t>
      </w:r>
      <w:proofErr w:type="spellEnd"/>
      <w:r>
        <w:rPr>
          <w:rFonts w:ascii="Calibri" w:eastAsia="Calibri" w:hAnsi="Calibri" w:cs="Calibri"/>
        </w:rPr>
        <w:t xml:space="preserve"> page</w:t>
      </w:r>
    </w:p>
    <w:p w:rsidR="00DC294E" w:rsidRDefault="00767FA0">
      <w:pPr>
        <w:widowControl w:val="0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Research notes</w:t>
      </w:r>
    </w:p>
    <w:p w:rsidR="00DC294E" w:rsidRDefault="00767FA0">
      <w:pPr>
        <w:widowControl w:val="0"/>
        <w:spacing w:before="280" w:after="28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_The High Horse ownership group that owns this property is comprised of Barden Powers, Jeff Fine, Seth </w:t>
      </w:r>
      <w:proofErr w:type="spellStart"/>
      <w:r>
        <w:rPr>
          <w:rFonts w:ascii="Calibri" w:eastAsia="Calibri" w:hAnsi="Calibri" w:cs="Calibri"/>
        </w:rPr>
        <w:lastRenderedPageBreak/>
        <w:t>Schorr</w:t>
      </w:r>
      <w:proofErr w:type="spellEnd"/>
      <w:r>
        <w:rPr>
          <w:rFonts w:ascii="Calibri" w:eastAsia="Calibri" w:hAnsi="Calibri" w:cs="Calibri"/>
        </w:rPr>
        <w:t xml:space="preserve"> and Kelly Knievel.</w:t>
      </w:r>
    </w:p>
    <w:p w:rsidR="00DC294E" w:rsidRDefault="00767FA0">
      <w:pPr>
        <w:widowControl w:val="0"/>
        <w:spacing w:before="280" w:after="28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3. Any other relevant survey</w:t>
      </w:r>
      <w:r>
        <w:rPr>
          <w:rFonts w:ascii="Calibri" w:eastAsia="Calibri" w:hAnsi="Calibri" w:cs="Calibri"/>
        </w:rPr>
        <w:t>or remarks: ____________________________</w:t>
      </w:r>
    </w:p>
    <w:p w:rsidR="00DC294E" w:rsidRDefault="00DC294E">
      <w:pPr>
        <w:widowControl w:val="0"/>
        <w:spacing w:after="160" w:line="240" w:lineRule="auto"/>
        <w:rPr>
          <w:rFonts w:ascii="Calibri" w:eastAsia="Calibri" w:hAnsi="Calibri" w:cs="Calibri"/>
        </w:rPr>
      </w:pPr>
    </w:p>
    <w:p w:rsidR="00DC294E" w:rsidRDefault="00767FA0">
      <w:pPr>
        <w:widowControl w:val="0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Emily </w:t>
      </w:r>
      <w:proofErr w:type="spellStart"/>
      <w:r>
        <w:rPr>
          <w:rFonts w:ascii="Calibri" w:eastAsia="Calibri" w:hAnsi="Calibri" w:cs="Calibri"/>
        </w:rPr>
        <w:t>Fellmer</w:t>
      </w:r>
      <w:proofErr w:type="spellEnd"/>
      <w:r>
        <w:rPr>
          <w:rFonts w:ascii="Calibri" w:eastAsia="Calibri" w:hAnsi="Calibri" w:cs="Calibri"/>
        </w:rPr>
        <w:t xml:space="preserve">                                                                               _August 22, 2017</w:t>
      </w:r>
    </w:p>
    <w:p w:rsidR="00DC294E" w:rsidRDefault="00767FA0">
      <w:pPr>
        <w:widowControl w:val="0"/>
        <w:spacing w:after="16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Surveyor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Date</w:t>
      </w:r>
    </w:p>
    <w:p w:rsidR="00DC294E" w:rsidRDefault="00DC294E">
      <w:pPr>
        <w:widowControl w:val="0"/>
        <w:spacing w:after="160" w:line="240" w:lineRule="auto"/>
        <w:rPr>
          <w:rFonts w:ascii="Calibri" w:eastAsia="Calibri" w:hAnsi="Calibri" w:cs="Calibri"/>
          <w:b/>
        </w:rPr>
      </w:pPr>
    </w:p>
    <w:p w:rsidR="00DC294E" w:rsidRDefault="00767FA0">
      <w:pPr>
        <w:widowControl w:val="0"/>
        <w:spacing w:after="160" w:line="240" w:lineRule="auto"/>
      </w:pPr>
      <w:r>
        <w:rPr>
          <w:rFonts w:ascii="Calibri" w:eastAsia="Calibri" w:hAnsi="Calibri" w:cs="Calibri"/>
          <w:b/>
        </w:rPr>
        <w:t>*Please attach a map from the assessor’s site when possible.</w:t>
      </w:r>
    </w:p>
    <w:sectPr w:rsidR="00DC294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4E"/>
    <w:rsid w:val="00767FA0"/>
    <w:rsid w:val="00DC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603A4-C412-48DE-ACF1-121FFFC1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svegasweekly.com/dining/dining-news/2016/sep/28/evel-pie-fremont-east-downtown-las-vegas/" TargetMode="External"/><Relationship Id="rId4" Type="http://schemas.openxmlformats.org/officeDocument/2006/relationships/hyperlink" Target="https://vegas.eater.com/2016/12/16/13979544/evel-knievel-evel-pie-pizza-las-veg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2</cp:revision>
  <dcterms:created xsi:type="dcterms:W3CDTF">2017-08-22T21:30:00Z</dcterms:created>
  <dcterms:modified xsi:type="dcterms:W3CDTF">2017-08-22T21:30:00Z</dcterms:modified>
</cp:coreProperties>
</file>